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0B" w:rsidRDefault="00B96D0B" w:rsidP="00B96D0B">
      <w:pPr>
        <w:spacing w:line="360" w:lineRule="auto"/>
        <w:jc w:val="center"/>
        <w:rPr>
          <w:color w:val="000000"/>
          <w:sz w:val="30"/>
          <w:szCs w:val="30"/>
        </w:rPr>
      </w:pPr>
      <w:r>
        <w:rPr>
          <w:color w:val="000000"/>
          <w:sz w:val="30"/>
          <w:szCs w:val="30"/>
          <w:u w:val="single"/>
        </w:rPr>
        <w:t xml:space="preserve">                    </w:t>
      </w:r>
      <w:r>
        <w:rPr>
          <w:rFonts w:hint="eastAsia"/>
          <w:color w:val="000000"/>
          <w:sz w:val="30"/>
          <w:szCs w:val="30"/>
        </w:rPr>
        <w:t>租赁合同</w:t>
      </w:r>
    </w:p>
    <w:p w:rsidR="00B96D0B" w:rsidRDefault="00B96D0B" w:rsidP="00B96D0B">
      <w:pPr>
        <w:spacing w:line="360" w:lineRule="auto"/>
        <w:rPr>
          <w:color w:val="000000"/>
          <w:sz w:val="24"/>
        </w:rPr>
      </w:pPr>
      <w:r>
        <w:rPr>
          <w:rFonts w:hint="eastAsia"/>
          <w:color w:val="000000"/>
          <w:sz w:val="24"/>
        </w:rPr>
        <w:t>合同编号：</w:t>
      </w:r>
      <w:r>
        <w:rPr>
          <w:color w:val="000000"/>
          <w:sz w:val="24"/>
        </w:rPr>
        <w:t xml:space="preserve">                         </w:t>
      </w:r>
      <w:r>
        <w:rPr>
          <w:rFonts w:hint="eastAsia"/>
          <w:color w:val="000000"/>
          <w:sz w:val="24"/>
        </w:rPr>
        <w:t>签约地点：</w:t>
      </w:r>
      <w:r>
        <w:rPr>
          <w:color w:val="000000"/>
          <w:sz w:val="24"/>
        </w:rPr>
        <w:t xml:space="preserve">              </w:t>
      </w:r>
    </w:p>
    <w:p w:rsidR="00B96D0B" w:rsidRDefault="00B96D0B" w:rsidP="00B96D0B">
      <w:pPr>
        <w:spacing w:line="300" w:lineRule="auto"/>
        <w:rPr>
          <w:color w:val="000000"/>
          <w:sz w:val="24"/>
        </w:rPr>
      </w:pPr>
      <w:r>
        <w:rPr>
          <w:rFonts w:hint="eastAsia"/>
          <w:color w:val="000000"/>
          <w:sz w:val="24"/>
        </w:rPr>
        <w:t>签约分店：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701"/>
        <w:gridCol w:w="1260"/>
        <w:gridCol w:w="3013"/>
      </w:tblGrid>
      <w:tr w:rsidR="00B96D0B" w:rsidTr="00B96D0B">
        <w:trPr>
          <w:trHeight w:val="1202"/>
        </w:trPr>
        <w:tc>
          <w:tcPr>
            <w:tcW w:w="908"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需方单位</w:t>
            </w:r>
            <w:r>
              <w:rPr>
                <w:color w:val="000000"/>
                <w:sz w:val="24"/>
              </w:rPr>
              <w:t>(</w:t>
            </w:r>
            <w:r>
              <w:rPr>
                <w:rFonts w:hint="eastAsia"/>
                <w:color w:val="000000"/>
                <w:sz w:val="24"/>
              </w:rPr>
              <w:t>以下简称甲方</w:t>
            </w:r>
            <w:r>
              <w:rPr>
                <w:color w:val="000000"/>
                <w:sz w:val="24"/>
              </w:rPr>
              <w:t>)</w:t>
            </w:r>
          </w:p>
        </w:tc>
        <w:tc>
          <w:tcPr>
            <w:tcW w:w="1585"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人人乐连锁商业集团股份有限公司</w:t>
            </w:r>
          </w:p>
        </w:tc>
        <w:tc>
          <w:tcPr>
            <w:tcW w:w="739"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供方单位</w:t>
            </w:r>
            <w:r>
              <w:rPr>
                <w:color w:val="000000"/>
                <w:sz w:val="24"/>
              </w:rPr>
              <w:t>(</w:t>
            </w:r>
            <w:r>
              <w:rPr>
                <w:rFonts w:hint="eastAsia"/>
                <w:color w:val="000000"/>
                <w:sz w:val="24"/>
              </w:rPr>
              <w:t>以下简称乙方</w:t>
            </w:r>
            <w:r>
              <w:rPr>
                <w:color w:val="000000"/>
                <w:sz w:val="24"/>
              </w:rPr>
              <w:t>)</w:t>
            </w:r>
          </w:p>
        </w:tc>
        <w:tc>
          <w:tcPr>
            <w:tcW w:w="1768" w:type="pct"/>
            <w:tcBorders>
              <w:top w:val="single" w:sz="4" w:space="0" w:color="auto"/>
              <w:left w:val="single" w:sz="4" w:space="0" w:color="auto"/>
              <w:bottom w:val="single" w:sz="4" w:space="0" w:color="auto"/>
              <w:right w:val="single" w:sz="4" w:space="0" w:color="auto"/>
            </w:tcBorders>
          </w:tcPr>
          <w:p w:rsidR="00B96D0B" w:rsidRDefault="00B96D0B" w:rsidP="003E34F7">
            <w:pPr>
              <w:spacing w:afterLines="50" w:line="300" w:lineRule="auto"/>
              <w:rPr>
                <w:color w:val="000000"/>
                <w:sz w:val="24"/>
              </w:rPr>
            </w:pPr>
          </w:p>
        </w:tc>
      </w:tr>
      <w:tr w:rsidR="00B96D0B" w:rsidTr="00B96D0B">
        <w:trPr>
          <w:trHeight w:val="836"/>
        </w:trPr>
        <w:tc>
          <w:tcPr>
            <w:tcW w:w="908"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地址</w:t>
            </w:r>
          </w:p>
        </w:tc>
        <w:tc>
          <w:tcPr>
            <w:tcW w:w="1585"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8"/>
                <w:szCs w:val="28"/>
              </w:rPr>
              <w:t>深圳市南山区沙河街道高发社区侨香路</w:t>
            </w:r>
            <w:r>
              <w:rPr>
                <w:color w:val="000000"/>
                <w:sz w:val="28"/>
                <w:szCs w:val="28"/>
              </w:rPr>
              <w:t>4080</w:t>
            </w:r>
            <w:r>
              <w:rPr>
                <w:rFonts w:hint="eastAsia"/>
                <w:color w:val="000000"/>
                <w:sz w:val="28"/>
                <w:szCs w:val="28"/>
              </w:rPr>
              <w:t>号侨城坊</w:t>
            </w:r>
            <w:r>
              <w:rPr>
                <w:color w:val="000000"/>
                <w:sz w:val="28"/>
                <w:szCs w:val="28"/>
              </w:rPr>
              <w:t>1</w:t>
            </w:r>
            <w:r>
              <w:rPr>
                <w:rFonts w:hint="eastAsia"/>
                <w:color w:val="000000"/>
                <w:sz w:val="28"/>
                <w:szCs w:val="28"/>
              </w:rPr>
              <w:t>栋</w:t>
            </w:r>
            <w:r>
              <w:rPr>
                <w:color w:val="000000"/>
                <w:sz w:val="28"/>
                <w:szCs w:val="28"/>
              </w:rPr>
              <w:t>29</w:t>
            </w:r>
            <w:r>
              <w:rPr>
                <w:rFonts w:hint="eastAsia"/>
                <w:color w:val="000000"/>
                <w:sz w:val="28"/>
                <w:szCs w:val="28"/>
              </w:rPr>
              <w:t>楼人人乐总部</w:t>
            </w:r>
          </w:p>
        </w:tc>
        <w:tc>
          <w:tcPr>
            <w:tcW w:w="739"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地址</w:t>
            </w:r>
          </w:p>
        </w:tc>
        <w:tc>
          <w:tcPr>
            <w:tcW w:w="1768" w:type="pct"/>
            <w:tcBorders>
              <w:top w:val="single" w:sz="4" w:space="0" w:color="auto"/>
              <w:left w:val="single" w:sz="4" w:space="0" w:color="auto"/>
              <w:bottom w:val="single" w:sz="4" w:space="0" w:color="auto"/>
              <w:right w:val="single" w:sz="4" w:space="0" w:color="auto"/>
            </w:tcBorders>
          </w:tcPr>
          <w:p w:rsidR="00B96D0B" w:rsidRDefault="00B96D0B" w:rsidP="003E34F7">
            <w:pPr>
              <w:spacing w:afterLines="50" w:line="300" w:lineRule="auto"/>
              <w:rPr>
                <w:color w:val="000000"/>
                <w:sz w:val="24"/>
              </w:rPr>
            </w:pPr>
          </w:p>
        </w:tc>
      </w:tr>
      <w:tr w:rsidR="00B96D0B" w:rsidTr="00B96D0B">
        <w:trPr>
          <w:trHeight w:val="754"/>
        </w:trPr>
        <w:tc>
          <w:tcPr>
            <w:tcW w:w="908"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邮编</w:t>
            </w:r>
          </w:p>
        </w:tc>
        <w:tc>
          <w:tcPr>
            <w:tcW w:w="1585"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color w:val="000000"/>
                <w:sz w:val="24"/>
              </w:rPr>
              <w:t>518108</w:t>
            </w:r>
          </w:p>
        </w:tc>
        <w:tc>
          <w:tcPr>
            <w:tcW w:w="739"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邮编</w:t>
            </w:r>
          </w:p>
        </w:tc>
        <w:tc>
          <w:tcPr>
            <w:tcW w:w="1768" w:type="pct"/>
            <w:tcBorders>
              <w:top w:val="single" w:sz="4" w:space="0" w:color="auto"/>
              <w:left w:val="single" w:sz="4" w:space="0" w:color="auto"/>
              <w:bottom w:val="single" w:sz="4" w:space="0" w:color="auto"/>
              <w:right w:val="single" w:sz="4" w:space="0" w:color="auto"/>
            </w:tcBorders>
          </w:tcPr>
          <w:p w:rsidR="00B96D0B" w:rsidRDefault="00B96D0B" w:rsidP="003E34F7">
            <w:pPr>
              <w:spacing w:afterLines="50" w:line="300" w:lineRule="auto"/>
              <w:rPr>
                <w:color w:val="000000"/>
                <w:sz w:val="24"/>
              </w:rPr>
            </w:pPr>
          </w:p>
        </w:tc>
      </w:tr>
      <w:tr w:rsidR="00B96D0B" w:rsidTr="00B96D0B">
        <w:trPr>
          <w:trHeight w:val="764"/>
        </w:trPr>
        <w:tc>
          <w:tcPr>
            <w:tcW w:w="908"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电话</w:t>
            </w:r>
          </w:p>
        </w:tc>
        <w:tc>
          <w:tcPr>
            <w:tcW w:w="1585"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color w:val="000000"/>
                <w:sz w:val="24"/>
              </w:rPr>
              <w:t>0755-66617171</w:t>
            </w:r>
          </w:p>
        </w:tc>
        <w:tc>
          <w:tcPr>
            <w:tcW w:w="739"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电话</w:t>
            </w:r>
          </w:p>
        </w:tc>
        <w:tc>
          <w:tcPr>
            <w:tcW w:w="1768" w:type="pct"/>
            <w:tcBorders>
              <w:top w:val="single" w:sz="4" w:space="0" w:color="auto"/>
              <w:left w:val="single" w:sz="4" w:space="0" w:color="auto"/>
              <w:bottom w:val="single" w:sz="4" w:space="0" w:color="auto"/>
              <w:right w:val="single" w:sz="4" w:space="0" w:color="auto"/>
            </w:tcBorders>
          </w:tcPr>
          <w:p w:rsidR="00B96D0B" w:rsidRDefault="00B96D0B" w:rsidP="003E34F7">
            <w:pPr>
              <w:spacing w:afterLines="50" w:line="300" w:lineRule="auto"/>
              <w:rPr>
                <w:color w:val="000000"/>
                <w:sz w:val="24"/>
              </w:rPr>
            </w:pPr>
          </w:p>
        </w:tc>
      </w:tr>
      <w:tr w:rsidR="00B96D0B" w:rsidTr="00B96D0B">
        <w:trPr>
          <w:trHeight w:val="685"/>
        </w:trPr>
        <w:tc>
          <w:tcPr>
            <w:tcW w:w="908" w:type="pct"/>
            <w:tcBorders>
              <w:top w:val="single" w:sz="4" w:space="0" w:color="auto"/>
              <w:left w:val="single" w:sz="4" w:space="0" w:color="auto"/>
              <w:bottom w:val="single" w:sz="4" w:space="0" w:color="auto"/>
              <w:right w:val="single" w:sz="4" w:space="0" w:color="auto"/>
            </w:tcBorders>
            <w:hideMark/>
          </w:tcPr>
          <w:p w:rsidR="00B96D0B" w:rsidRDefault="00B96D0B">
            <w:pPr>
              <w:spacing w:line="300" w:lineRule="auto"/>
              <w:rPr>
                <w:color w:val="000000"/>
                <w:sz w:val="24"/>
              </w:rPr>
            </w:pPr>
            <w:r>
              <w:rPr>
                <w:rFonts w:hint="eastAsia"/>
                <w:color w:val="000000"/>
                <w:sz w:val="24"/>
              </w:rPr>
              <w:t>传真</w:t>
            </w:r>
          </w:p>
        </w:tc>
        <w:tc>
          <w:tcPr>
            <w:tcW w:w="1585"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color w:val="000000"/>
                <w:sz w:val="24"/>
              </w:rPr>
              <w:t>0755-66617171</w:t>
            </w:r>
          </w:p>
        </w:tc>
        <w:tc>
          <w:tcPr>
            <w:tcW w:w="739" w:type="pct"/>
            <w:tcBorders>
              <w:top w:val="single" w:sz="4" w:space="0" w:color="auto"/>
              <w:left w:val="single" w:sz="4" w:space="0" w:color="auto"/>
              <w:bottom w:val="single" w:sz="4" w:space="0" w:color="auto"/>
              <w:right w:val="single" w:sz="4" w:space="0" w:color="auto"/>
            </w:tcBorders>
            <w:hideMark/>
          </w:tcPr>
          <w:p w:rsidR="00B96D0B" w:rsidRDefault="00B96D0B">
            <w:pPr>
              <w:spacing w:line="300" w:lineRule="auto"/>
              <w:rPr>
                <w:color w:val="000000"/>
                <w:sz w:val="24"/>
              </w:rPr>
            </w:pPr>
            <w:r>
              <w:rPr>
                <w:rFonts w:hint="eastAsia"/>
                <w:color w:val="000000"/>
                <w:sz w:val="24"/>
              </w:rPr>
              <w:t>传真</w:t>
            </w:r>
          </w:p>
        </w:tc>
        <w:tc>
          <w:tcPr>
            <w:tcW w:w="1768" w:type="pct"/>
            <w:tcBorders>
              <w:top w:val="single" w:sz="4" w:space="0" w:color="auto"/>
              <w:left w:val="single" w:sz="4" w:space="0" w:color="auto"/>
              <w:bottom w:val="single" w:sz="4" w:space="0" w:color="auto"/>
              <w:right w:val="single" w:sz="4" w:space="0" w:color="auto"/>
            </w:tcBorders>
          </w:tcPr>
          <w:p w:rsidR="00B96D0B" w:rsidRDefault="00B96D0B">
            <w:pPr>
              <w:rPr>
                <w:sz w:val="24"/>
              </w:rPr>
            </w:pPr>
          </w:p>
        </w:tc>
      </w:tr>
      <w:tr w:rsidR="00B96D0B" w:rsidTr="00B96D0B">
        <w:trPr>
          <w:trHeight w:val="512"/>
        </w:trPr>
        <w:tc>
          <w:tcPr>
            <w:tcW w:w="908"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开户银行</w:t>
            </w:r>
          </w:p>
        </w:tc>
        <w:tc>
          <w:tcPr>
            <w:tcW w:w="1585"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深圳建设银行南油支行</w:t>
            </w:r>
          </w:p>
        </w:tc>
        <w:tc>
          <w:tcPr>
            <w:tcW w:w="739"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开户银行</w:t>
            </w:r>
          </w:p>
        </w:tc>
        <w:tc>
          <w:tcPr>
            <w:tcW w:w="1768" w:type="pct"/>
            <w:tcBorders>
              <w:top w:val="single" w:sz="4" w:space="0" w:color="auto"/>
              <w:left w:val="single" w:sz="4" w:space="0" w:color="auto"/>
              <w:bottom w:val="single" w:sz="4" w:space="0" w:color="auto"/>
              <w:right w:val="single" w:sz="4" w:space="0" w:color="auto"/>
            </w:tcBorders>
          </w:tcPr>
          <w:p w:rsidR="00B96D0B" w:rsidRDefault="00B96D0B" w:rsidP="003E34F7">
            <w:pPr>
              <w:spacing w:afterLines="50" w:line="300" w:lineRule="auto"/>
              <w:rPr>
                <w:color w:val="000000"/>
                <w:sz w:val="24"/>
              </w:rPr>
            </w:pPr>
          </w:p>
        </w:tc>
      </w:tr>
      <w:tr w:rsidR="00B96D0B" w:rsidTr="00B96D0B">
        <w:trPr>
          <w:trHeight w:val="434"/>
        </w:trPr>
        <w:tc>
          <w:tcPr>
            <w:tcW w:w="908"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账号</w:t>
            </w:r>
          </w:p>
        </w:tc>
        <w:tc>
          <w:tcPr>
            <w:tcW w:w="1585"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color w:val="000000"/>
                <w:sz w:val="24"/>
              </w:rPr>
              <w:t>44201519000052505485</w:t>
            </w:r>
          </w:p>
        </w:tc>
        <w:tc>
          <w:tcPr>
            <w:tcW w:w="739" w:type="pct"/>
            <w:tcBorders>
              <w:top w:val="single" w:sz="4" w:space="0" w:color="auto"/>
              <w:left w:val="single" w:sz="4" w:space="0" w:color="auto"/>
              <w:bottom w:val="single" w:sz="4" w:space="0" w:color="auto"/>
              <w:right w:val="single" w:sz="4" w:space="0" w:color="auto"/>
            </w:tcBorders>
            <w:hideMark/>
          </w:tcPr>
          <w:p w:rsidR="00B96D0B" w:rsidRDefault="00B96D0B" w:rsidP="003E34F7">
            <w:pPr>
              <w:spacing w:afterLines="50" w:line="300" w:lineRule="auto"/>
              <w:rPr>
                <w:color w:val="000000"/>
                <w:sz w:val="24"/>
              </w:rPr>
            </w:pPr>
            <w:r>
              <w:rPr>
                <w:rFonts w:hint="eastAsia"/>
                <w:color w:val="000000"/>
                <w:sz w:val="24"/>
              </w:rPr>
              <w:t>账号</w:t>
            </w:r>
          </w:p>
        </w:tc>
        <w:tc>
          <w:tcPr>
            <w:tcW w:w="1768" w:type="pct"/>
            <w:tcBorders>
              <w:top w:val="single" w:sz="4" w:space="0" w:color="auto"/>
              <w:left w:val="single" w:sz="4" w:space="0" w:color="auto"/>
              <w:bottom w:val="single" w:sz="4" w:space="0" w:color="auto"/>
              <w:right w:val="single" w:sz="4" w:space="0" w:color="auto"/>
            </w:tcBorders>
          </w:tcPr>
          <w:p w:rsidR="00B96D0B" w:rsidRDefault="00B96D0B" w:rsidP="003E34F7">
            <w:pPr>
              <w:spacing w:afterLines="50" w:line="300" w:lineRule="auto"/>
              <w:rPr>
                <w:color w:val="000000"/>
                <w:sz w:val="24"/>
              </w:rPr>
            </w:pPr>
          </w:p>
        </w:tc>
      </w:tr>
    </w:tbl>
    <w:p w:rsidR="00B96D0B" w:rsidRDefault="00B96D0B" w:rsidP="00B96D0B">
      <w:pPr>
        <w:spacing w:afterLines="50" w:line="300" w:lineRule="auto"/>
        <w:ind w:firstLineChars="171" w:firstLine="410"/>
        <w:rPr>
          <w:color w:val="000000"/>
          <w:sz w:val="24"/>
        </w:rPr>
      </w:pPr>
    </w:p>
    <w:p w:rsidR="00B96D0B" w:rsidRDefault="00B96D0B" w:rsidP="00B96D0B">
      <w:pPr>
        <w:spacing w:afterLines="50" w:line="300" w:lineRule="auto"/>
        <w:ind w:firstLineChars="171" w:firstLine="410"/>
        <w:rPr>
          <w:color w:val="000000"/>
          <w:sz w:val="24"/>
        </w:rPr>
      </w:pPr>
      <w:r>
        <w:rPr>
          <w:rFonts w:hint="eastAsia"/>
          <w:color w:val="000000"/>
          <w:sz w:val="24"/>
        </w:rPr>
        <w:t>甲乙双方本着平等互利、诚实信用的原则，经双方协商，就购销本合同所规定之货物及服务一事达成一致，签订本合同，以资共同信守。</w:t>
      </w:r>
      <w:r>
        <w:rPr>
          <w:rFonts w:ascii="宋体" w:hAnsi="宋体" w:hint="eastAsia"/>
          <w:color w:val="000000"/>
          <w:sz w:val="24"/>
          <w:shd w:val="clear" w:color="auto" w:fill="FFFFFF"/>
        </w:rPr>
        <w:t>本合同条款适用于乙方从    年</w:t>
      </w:r>
      <w:r>
        <w:rPr>
          <w:rFonts w:ascii="宋体" w:hAnsi="宋体" w:hint="eastAsia"/>
          <w:sz w:val="24"/>
          <w:shd w:val="clear" w:color="auto" w:fill="FFFFFF"/>
        </w:rPr>
        <w:t xml:space="preserve">   月起</w:t>
      </w:r>
      <w:r>
        <w:rPr>
          <w:rFonts w:ascii="宋体" w:hAnsi="宋体" w:hint="eastAsia"/>
          <w:color w:val="000000"/>
          <w:sz w:val="24"/>
          <w:shd w:val="clear" w:color="auto" w:fill="FFFFFF"/>
        </w:rPr>
        <w:t>向甲方提供的所有货物。</w:t>
      </w:r>
    </w:p>
    <w:p w:rsidR="00B96D0B" w:rsidRDefault="00B96D0B" w:rsidP="00B96D0B">
      <w:pPr>
        <w:numPr>
          <w:ilvl w:val="0"/>
          <w:numId w:val="1"/>
        </w:numPr>
        <w:tabs>
          <w:tab w:val="left" w:pos="540"/>
        </w:tabs>
        <w:spacing w:afterLines="50" w:line="300" w:lineRule="auto"/>
        <w:rPr>
          <w:sz w:val="24"/>
        </w:rPr>
      </w:pPr>
      <w:r>
        <w:rPr>
          <w:rFonts w:hint="eastAsia"/>
          <w:color w:val="000000"/>
          <w:sz w:val="24"/>
        </w:rPr>
        <w:t>定义</w:t>
      </w:r>
    </w:p>
    <w:p w:rsidR="00B96D0B" w:rsidRDefault="00B96D0B" w:rsidP="00B96D0B">
      <w:pPr>
        <w:spacing w:afterLines="50" w:line="300" w:lineRule="auto"/>
        <w:rPr>
          <w:sz w:val="24"/>
        </w:rPr>
      </w:pPr>
      <w:r>
        <w:rPr>
          <w:rFonts w:hint="eastAsia"/>
          <w:sz w:val="24"/>
        </w:rPr>
        <w:t>本合同中，除另有规定的，下列词语涵义如下：</w:t>
      </w:r>
    </w:p>
    <w:p w:rsidR="00B96D0B" w:rsidRDefault="00B96D0B" w:rsidP="00B96D0B">
      <w:pPr>
        <w:spacing w:afterLines="50" w:line="300" w:lineRule="auto"/>
        <w:ind w:firstLineChars="150" w:firstLine="360"/>
        <w:rPr>
          <w:sz w:val="24"/>
        </w:rPr>
      </w:pPr>
      <w:r>
        <w:rPr>
          <w:sz w:val="24"/>
        </w:rPr>
        <w:t>1</w:t>
      </w:r>
      <w:r>
        <w:rPr>
          <w:rFonts w:hint="eastAsia"/>
          <w:sz w:val="24"/>
        </w:rPr>
        <w:t>．“本合同”系指：由甲乙双方签订的以下合同条款正文及所有附件。</w:t>
      </w:r>
    </w:p>
    <w:p w:rsidR="00B96D0B" w:rsidRDefault="00B96D0B" w:rsidP="00B96D0B">
      <w:pPr>
        <w:spacing w:afterLines="50" w:line="300" w:lineRule="auto"/>
        <w:ind w:leftChars="171" w:left="2159" w:hangingChars="750" w:hanging="1800"/>
        <w:rPr>
          <w:sz w:val="24"/>
        </w:rPr>
      </w:pPr>
      <w:r>
        <w:rPr>
          <w:sz w:val="24"/>
        </w:rPr>
        <w:t>2</w:t>
      </w:r>
      <w:r>
        <w:rPr>
          <w:rFonts w:hint="eastAsia"/>
          <w:sz w:val="24"/>
        </w:rPr>
        <w:t>．“货物”系指：本合同中所规定的，由乙方向甲方提供的一切设备、材料、机械、仪器、手册及其他技术资料。</w:t>
      </w:r>
    </w:p>
    <w:p w:rsidR="00B96D0B" w:rsidRDefault="00B96D0B" w:rsidP="00B96D0B">
      <w:pPr>
        <w:spacing w:afterLines="50" w:line="300" w:lineRule="auto"/>
        <w:ind w:leftChars="171" w:left="2053" w:hangingChars="706" w:hanging="1694"/>
        <w:rPr>
          <w:sz w:val="24"/>
        </w:rPr>
      </w:pPr>
      <w:r>
        <w:rPr>
          <w:sz w:val="24"/>
        </w:rPr>
        <w:t>3</w:t>
      </w:r>
      <w:r>
        <w:rPr>
          <w:rFonts w:hint="eastAsia"/>
          <w:sz w:val="24"/>
        </w:rPr>
        <w:t>．“服务”系指：本合同所规定的</w:t>
      </w:r>
      <w:r>
        <w:rPr>
          <w:sz w:val="24"/>
        </w:rPr>
        <w:t>,</w:t>
      </w:r>
      <w:r>
        <w:rPr>
          <w:rFonts w:hint="eastAsia"/>
          <w:sz w:val="24"/>
        </w:rPr>
        <w:t>由乙方承担的现场指导安装、调试、及其</w:t>
      </w:r>
      <w:r>
        <w:rPr>
          <w:rFonts w:hint="eastAsia"/>
          <w:sz w:val="24"/>
        </w:rPr>
        <w:lastRenderedPageBreak/>
        <w:t>他技术协助的义务。</w:t>
      </w:r>
    </w:p>
    <w:p w:rsidR="00B96D0B" w:rsidRDefault="00B96D0B" w:rsidP="00B96D0B">
      <w:pPr>
        <w:spacing w:afterLines="50" w:line="300" w:lineRule="auto"/>
        <w:ind w:leftChars="171" w:left="2339" w:hangingChars="825" w:hanging="1980"/>
        <w:rPr>
          <w:sz w:val="24"/>
        </w:rPr>
      </w:pPr>
      <w:r>
        <w:rPr>
          <w:sz w:val="24"/>
        </w:rPr>
        <w:t>4</w:t>
      </w:r>
      <w:r>
        <w:rPr>
          <w:rFonts w:hint="eastAsia"/>
          <w:sz w:val="24"/>
        </w:rPr>
        <w:t>．“货物价格”系指：本合同中所列明的全部设备材料及其他技术资料的包送货、包安装、包售后服务的价格。</w:t>
      </w:r>
    </w:p>
    <w:p w:rsidR="00B96D0B" w:rsidRDefault="00B96D0B" w:rsidP="00B96D0B">
      <w:pPr>
        <w:spacing w:afterLines="50" w:line="300" w:lineRule="auto"/>
        <w:ind w:firstLineChars="150" w:firstLine="360"/>
        <w:rPr>
          <w:color w:val="000000"/>
          <w:sz w:val="24"/>
        </w:rPr>
      </w:pPr>
      <w:r>
        <w:rPr>
          <w:color w:val="000000"/>
          <w:sz w:val="24"/>
        </w:rPr>
        <w:t>5</w:t>
      </w:r>
      <w:r>
        <w:rPr>
          <w:rFonts w:hint="eastAsia"/>
          <w:color w:val="000000"/>
          <w:sz w:val="24"/>
        </w:rPr>
        <w:t>．“现场”系指：本合同中所列明的甲方场地。</w:t>
      </w:r>
    </w:p>
    <w:p w:rsidR="00B96D0B" w:rsidRDefault="00B96D0B" w:rsidP="00B96D0B">
      <w:pPr>
        <w:spacing w:afterLines="50" w:line="300" w:lineRule="auto"/>
        <w:ind w:leftChars="171" w:left="2260" w:hangingChars="792" w:hanging="1901"/>
        <w:rPr>
          <w:color w:val="000000"/>
          <w:sz w:val="24"/>
        </w:rPr>
      </w:pPr>
      <w:r>
        <w:rPr>
          <w:color w:val="000000"/>
          <w:sz w:val="24"/>
        </w:rPr>
        <w:t>6</w:t>
      </w:r>
      <w:r>
        <w:rPr>
          <w:rFonts w:hint="eastAsia"/>
          <w:color w:val="000000"/>
          <w:sz w:val="24"/>
        </w:rPr>
        <w:t>．“合同价格”系指：在本合同所规定的，在甲乙双方全面正确地履行合同义务的前提下，甲方应支付给乙方的全部价款。</w:t>
      </w:r>
    </w:p>
    <w:p w:rsidR="00B96D0B" w:rsidRDefault="00B96D0B" w:rsidP="00B96D0B">
      <w:pPr>
        <w:spacing w:afterLines="50" w:line="300" w:lineRule="auto"/>
        <w:rPr>
          <w:color w:val="000000"/>
          <w:sz w:val="24"/>
        </w:rPr>
      </w:pPr>
      <w:r>
        <w:rPr>
          <w:rFonts w:hint="eastAsia"/>
          <w:color w:val="000000"/>
          <w:sz w:val="24"/>
        </w:rPr>
        <w:t>二．产品名称、品种、规格、数量及价格等</w:t>
      </w:r>
    </w:p>
    <w:tbl>
      <w:tblPr>
        <w:tblW w:w="8358" w:type="dxa"/>
        <w:tblLook w:val="04A0"/>
      </w:tblPr>
      <w:tblGrid>
        <w:gridCol w:w="845"/>
        <w:gridCol w:w="1276"/>
        <w:gridCol w:w="1701"/>
        <w:gridCol w:w="1134"/>
        <w:gridCol w:w="1417"/>
        <w:gridCol w:w="1985"/>
      </w:tblGrid>
      <w:tr w:rsidR="00B96D0B" w:rsidTr="00B96D0B">
        <w:trPr>
          <w:trHeight w:val="525"/>
        </w:trPr>
        <w:tc>
          <w:tcPr>
            <w:tcW w:w="845" w:type="dxa"/>
            <w:tcBorders>
              <w:top w:val="single" w:sz="4" w:space="0" w:color="auto"/>
              <w:left w:val="single" w:sz="4" w:space="0" w:color="auto"/>
              <w:bottom w:val="single" w:sz="4" w:space="0" w:color="auto"/>
              <w:right w:val="single" w:sz="4" w:space="0" w:color="auto"/>
            </w:tcBorders>
            <w:vAlign w:val="center"/>
            <w:hideMark/>
          </w:tcPr>
          <w:p w:rsidR="00B96D0B" w:rsidRDefault="00B96D0B">
            <w:pPr>
              <w:widowControl/>
              <w:jc w:val="center"/>
              <w:rPr>
                <w:rFonts w:ascii="宋体" w:hAnsi="宋体" w:cs="宋体"/>
                <w:color w:val="000000"/>
                <w:kern w:val="0"/>
                <w:sz w:val="20"/>
                <w:szCs w:val="20"/>
              </w:rPr>
            </w:pPr>
            <w:r>
              <w:rPr>
                <w:rFonts w:ascii="宋体" w:hAnsi="宋体" w:cs="宋体" w:hint="eastAsia"/>
                <w:color w:val="000000"/>
                <w:kern w:val="0"/>
                <w:sz w:val="20"/>
                <w:szCs w:val="20"/>
              </w:rPr>
              <w:t>品牌</w:t>
            </w:r>
          </w:p>
        </w:tc>
        <w:tc>
          <w:tcPr>
            <w:tcW w:w="1276" w:type="dxa"/>
            <w:tcBorders>
              <w:top w:val="single" w:sz="4" w:space="0" w:color="auto"/>
              <w:left w:val="nil"/>
              <w:bottom w:val="single" w:sz="4" w:space="0" w:color="auto"/>
              <w:right w:val="single" w:sz="4" w:space="0" w:color="auto"/>
            </w:tcBorders>
            <w:vAlign w:val="center"/>
            <w:hideMark/>
          </w:tcPr>
          <w:p w:rsidR="00B96D0B" w:rsidRDefault="00B96D0B">
            <w:pPr>
              <w:widowControl/>
              <w:jc w:val="center"/>
              <w:rPr>
                <w:rFonts w:ascii="宋体" w:hAnsi="宋体" w:cs="宋体"/>
                <w:color w:val="000000"/>
                <w:kern w:val="0"/>
                <w:sz w:val="20"/>
                <w:szCs w:val="20"/>
              </w:rPr>
            </w:pPr>
            <w:r>
              <w:rPr>
                <w:rFonts w:ascii="宋体" w:hAnsi="宋体" w:cs="宋体" w:hint="eastAsia"/>
                <w:color w:val="000000"/>
                <w:kern w:val="0"/>
                <w:sz w:val="20"/>
                <w:szCs w:val="20"/>
              </w:rPr>
              <w:t>型号</w:t>
            </w:r>
          </w:p>
        </w:tc>
        <w:tc>
          <w:tcPr>
            <w:tcW w:w="1701" w:type="dxa"/>
            <w:tcBorders>
              <w:top w:val="single" w:sz="4" w:space="0" w:color="auto"/>
              <w:left w:val="nil"/>
              <w:bottom w:val="single" w:sz="4" w:space="0" w:color="auto"/>
              <w:right w:val="single" w:sz="4" w:space="0" w:color="auto"/>
            </w:tcBorders>
            <w:vAlign w:val="center"/>
            <w:hideMark/>
          </w:tcPr>
          <w:p w:rsidR="00B96D0B" w:rsidRDefault="00B96D0B">
            <w:pPr>
              <w:widowControl/>
              <w:jc w:val="center"/>
              <w:rPr>
                <w:rFonts w:ascii="宋体" w:hAnsi="宋体" w:cs="宋体"/>
                <w:color w:val="000000"/>
                <w:kern w:val="0"/>
                <w:sz w:val="20"/>
                <w:szCs w:val="20"/>
              </w:rPr>
            </w:pPr>
            <w:r>
              <w:rPr>
                <w:rFonts w:ascii="宋体" w:hAnsi="宋体" w:cs="宋体" w:hint="eastAsia"/>
                <w:color w:val="000000"/>
                <w:kern w:val="0"/>
                <w:sz w:val="20"/>
                <w:szCs w:val="20"/>
              </w:rPr>
              <w:t>设备规格（mm）</w:t>
            </w:r>
          </w:p>
        </w:tc>
        <w:tc>
          <w:tcPr>
            <w:tcW w:w="1134" w:type="dxa"/>
            <w:tcBorders>
              <w:top w:val="single" w:sz="4" w:space="0" w:color="auto"/>
              <w:left w:val="nil"/>
              <w:bottom w:val="single" w:sz="4" w:space="0" w:color="auto"/>
              <w:right w:val="single" w:sz="4" w:space="0" w:color="auto"/>
            </w:tcBorders>
            <w:vAlign w:val="center"/>
            <w:hideMark/>
          </w:tcPr>
          <w:p w:rsidR="00B96D0B" w:rsidRDefault="00B96D0B">
            <w:pPr>
              <w:widowControl/>
              <w:jc w:val="center"/>
              <w:rPr>
                <w:rFonts w:ascii="宋体" w:hAnsi="宋体" w:cs="宋体"/>
                <w:color w:val="000000"/>
                <w:kern w:val="0"/>
                <w:sz w:val="20"/>
                <w:szCs w:val="20"/>
              </w:rPr>
            </w:pPr>
            <w:r>
              <w:rPr>
                <w:rFonts w:ascii="宋体" w:hAnsi="宋体" w:cs="宋体" w:hint="eastAsia"/>
                <w:color w:val="000000"/>
                <w:kern w:val="0"/>
                <w:sz w:val="20"/>
                <w:szCs w:val="20"/>
              </w:rPr>
              <w:t>数量（台）</w:t>
            </w:r>
          </w:p>
        </w:tc>
        <w:tc>
          <w:tcPr>
            <w:tcW w:w="1417" w:type="dxa"/>
            <w:tcBorders>
              <w:top w:val="single" w:sz="4" w:space="0" w:color="auto"/>
              <w:left w:val="nil"/>
              <w:bottom w:val="single" w:sz="4" w:space="0" w:color="auto"/>
              <w:right w:val="single" w:sz="4" w:space="0" w:color="auto"/>
            </w:tcBorders>
            <w:vAlign w:val="center"/>
            <w:hideMark/>
          </w:tcPr>
          <w:p w:rsidR="00B96D0B" w:rsidRDefault="00B96D0B">
            <w:pPr>
              <w:widowControl/>
              <w:jc w:val="center"/>
              <w:rPr>
                <w:rFonts w:ascii="宋体" w:hAnsi="宋体" w:cs="宋体"/>
                <w:color w:val="000000"/>
                <w:kern w:val="0"/>
                <w:sz w:val="20"/>
                <w:szCs w:val="20"/>
              </w:rPr>
            </w:pPr>
            <w:r>
              <w:rPr>
                <w:rFonts w:ascii="宋体" w:hAnsi="宋体" w:cs="宋体" w:hint="eastAsia"/>
                <w:color w:val="000000"/>
                <w:kern w:val="0"/>
                <w:sz w:val="20"/>
                <w:szCs w:val="20"/>
              </w:rPr>
              <w:t>租赁单价（元/年）</w:t>
            </w:r>
          </w:p>
        </w:tc>
        <w:tc>
          <w:tcPr>
            <w:tcW w:w="1985" w:type="dxa"/>
            <w:tcBorders>
              <w:top w:val="single" w:sz="4" w:space="0" w:color="auto"/>
              <w:left w:val="nil"/>
              <w:bottom w:val="single" w:sz="4" w:space="0" w:color="auto"/>
              <w:right w:val="single" w:sz="4" w:space="0" w:color="auto"/>
            </w:tcBorders>
            <w:vAlign w:val="center"/>
            <w:hideMark/>
          </w:tcPr>
          <w:p w:rsidR="00B96D0B" w:rsidRDefault="00B96D0B">
            <w:pPr>
              <w:widowControl/>
              <w:jc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B96D0B" w:rsidTr="00B96D0B">
        <w:trPr>
          <w:trHeight w:val="555"/>
        </w:trPr>
        <w:tc>
          <w:tcPr>
            <w:tcW w:w="845" w:type="dxa"/>
            <w:tcBorders>
              <w:top w:val="nil"/>
              <w:left w:val="single" w:sz="4" w:space="0" w:color="auto"/>
              <w:bottom w:val="single" w:sz="4" w:space="0" w:color="auto"/>
              <w:right w:val="single" w:sz="4" w:space="0" w:color="auto"/>
            </w:tcBorders>
            <w:vAlign w:val="center"/>
            <w:hideMark/>
          </w:tcPr>
          <w:p w:rsidR="00B96D0B" w:rsidRDefault="00B96D0B">
            <w:pPr>
              <w:widowControl/>
              <w:jc w:val="left"/>
              <w:rPr>
                <w:rFonts w:asciiTheme="minorHAnsi" w:hAnsiTheme="minorHAnsi" w:cs="宋体"/>
                <w:szCs w:val="22"/>
              </w:rPr>
            </w:pPr>
          </w:p>
        </w:tc>
        <w:tc>
          <w:tcPr>
            <w:tcW w:w="1276" w:type="dxa"/>
            <w:tcBorders>
              <w:top w:val="nil"/>
              <w:left w:val="nil"/>
              <w:bottom w:val="single" w:sz="4" w:space="0" w:color="auto"/>
              <w:right w:val="single" w:sz="4" w:space="0" w:color="auto"/>
            </w:tcBorders>
            <w:vAlign w:val="center"/>
            <w:hideMark/>
          </w:tcPr>
          <w:p w:rsidR="00B96D0B" w:rsidRDefault="00B96D0B">
            <w:pPr>
              <w:widowControl/>
              <w:jc w:val="left"/>
              <w:rPr>
                <w:rFonts w:asciiTheme="minorHAnsi" w:hAnsiTheme="minorHAnsi" w:cs="宋体"/>
                <w:szCs w:val="22"/>
              </w:rPr>
            </w:pPr>
          </w:p>
        </w:tc>
        <w:tc>
          <w:tcPr>
            <w:tcW w:w="1701" w:type="dxa"/>
            <w:tcBorders>
              <w:top w:val="nil"/>
              <w:left w:val="nil"/>
              <w:bottom w:val="single" w:sz="4" w:space="0" w:color="auto"/>
              <w:right w:val="single" w:sz="4" w:space="0" w:color="auto"/>
            </w:tcBorders>
            <w:vAlign w:val="center"/>
            <w:hideMark/>
          </w:tcPr>
          <w:p w:rsidR="00B96D0B" w:rsidRDefault="00B96D0B">
            <w:pPr>
              <w:widowControl/>
              <w:jc w:val="left"/>
              <w:rPr>
                <w:rFonts w:asciiTheme="minorHAnsi" w:hAnsiTheme="minorHAnsi" w:cs="宋体"/>
                <w:szCs w:val="22"/>
              </w:rPr>
            </w:pPr>
          </w:p>
        </w:tc>
        <w:tc>
          <w:tcPr>
            <w:tcW w:w="1134" w:type="dxa"/>
            <w:tcBorders>
              <w:top w:val="nil"/>
              <w:left w:val="nil"/>
              <w:bottom w:val="single" w:sz="4" w:space="0" w:color="auto"/>
              <w:right w:val="single" w:sz="4" w:space="0" w:color="auto"/>
            </w:tcBorders>
            <w:vAlign w:val="center"/>
            <w:hideMark/>
          </w:tcPr>
          <w:p w:rsidR="00B96D0B" w:rsidRDefault="00B96D0B">
            <w:pPr>
              <w:widowControl/>
              <w:jc w:val="left"/>
              <w:rPr>
                <w:rFonts w:asciiTheme="minorHAnsi" w:hAnsiTheme="minorHAnsi" w:cs="宋体"/>
                <w:szCs w:val="22"/>
              </w:rPr>
            </w:pPr>
          </w:p>
        </w:tc>
        <w:tc>
          <w:tcPr>
            <w:tcW w:w="1417" w:type="dxa"/>
            <w:tcBorders>
              <w:top w:val="nil"/>
              <w:left w:val="nil"/>
              <w:bottom w:val="single" w:sz="4" w:space="0" w:color="auto"/>
              <w:right w:val="single" w:sz="4" w:space="0" w:color="auto"/>
            </w:tcBorders>
            <w:vAlign w:val="center"/>
            <w:hideMark/>
          </w:tcPr>
          <w:p w:rsidR="00B96D0B" w:rsidRDefault="00B96D0B">
            <w:pPr>
              <w:widowControl/>
              <w:jc w:val="left"/>
              <w:rPr>
                <w:rFonts w:asciiTheme="minorHAnsi" w:hAnsiTheme="minorHAnsi" w:cs="宋体"/>
                <w:szCs w:val="22"/>
              </w:rPr>
            </w:pPr>
          </w:p>
        </w:tc>
        <w:tc>
          <w:tcPr>
            <w:tcW w:w="1985" w:type="dxa"/>
            <w:tcBorders>
              <w:top w:val="nil"/>
              <w:left w:val="nil"/>
              <w:bottom w:val="single" w:sz="4" w:space="0" w:color="auto"/>
              <w:right w:val="single" w:sz="4" w:space="0" w:color="auto"/>
            </w:tcBorders>
            <w:noWrap/>
            <w:vAlign w:val="center"/>
            <w:hideMark/>
          </w:tcPr>
          <w:p w:rsidR="00B96D0B" w:rsidRDefault="00B96D0B">
            <w:pPr>
              <w:widowControl/>
              <w:jc w:val="left"/>
              <w:rPr>
                <w:rFonts w:ascii="宋体" w:hAnsi="宋体" w:cs="宋体"/>
                <w:color w:val="000000"/>
                <w:kern w:val="0"/>
                <w:sz w:val="22"/>
                <w:szCs w:val="22"/>
              </w:rPr>
            </w:pPr>
            <w:r>
              <w:rPr>
                <w:rFonts w:ascii="宋体" w:hAnsi="宋体" w:cs="宋体" w:hint="eastAsia"/>
                <w:color w:val="000000"/>
                <w:kern w:val="0"/>
                <w:sz w:val="22"/>
                <w:szCs w:val="22"/>
              </w:rPr>
              <w:t>先使用后支付，按半年一次支付</w:t>
            </w:r>
          </w:p>
        </w:tc>
      </w:tr>
    </w:tbl>
    <w:p w:rsidR="00B96D0B" w:rsidRDefault="00B96D0B" w:rsidP="00B96D0B">
      <w:pPr>
        <w:spacing w:afterLines="50" w:line="300" w:lineRule="auto"/>
        <w:rPr>
          <w:color w:val="000000"/>
          <w:sz w:val="24"/>
        </w:rPr>
      </w:pPr>
    </w:p>
    <w:p w:rsidR="00B96D0B" w:rsidRDefault="00B96D0B" w:rsidP="00B96D0B">
      <w:pPr>
        <w:tabs>
          <w:tab w:val="left" w:pos="540"/>
        </w:tabs>
        <w:spacing w:afterLines="50" w:line="300" w:lineRule="auto"/>
        <w:ind w:left="960" w:hangingChars="400" w:hanging="960"/>
        <w:rPr>
          <w:sz w:val="24"/>
        </w:rPr>
      </w:pPr>
      <w:r>
        <w:rPr>
          <w:rFonts w:hint="eastAsia"/>
          <w:color w:val="000000"/>
          <w:sz w:val="24"/>
        </w:rPr>
        <w:t>备注：</w:t>
      </w:r>
      <w:r>
        <w:rPr>
          <w:sz w:val="24"/>
        </w:rPr>
        <w:t>1.</w:t>
      </w:r>
      <w:r>
        <w:rPr>
          <w:rFonts w:hint="eastAsia"/>
          <w:sz w:val="24"/>
        </w:rPr>
        <w:t>以上价格为货到甲方指定地点价格，包括设计费、</w:t>
      </w:r>
      <w:r>
        <w:rPr>
          <w:rFonts w:hint="eastAsia"/>
          <w:sz w:val="24"/>
          <w:u w:val="single"/>
        </w:rPr>
        <w:t>运输费</w:t>
      </w:r>
      <w:r>
        <w:rPr>
          <w:rFonts w:hint="eastAsia"/>
          <w:sz w:val="24"/>
        </w:rPr>
        <w:t>、</w:t>
      </w:r>
      <w:r>
        <w:rPr>
          <w:rFonts w:hint="eastAsia"/>
          <w:sz w:val="24"/>
          <w:u w:val="single"/>
        </w:rPr>
        <w:t>保险费</w:t>
      </w:r>
      <w:r>
        <w:rPr>
          <w:rFonts w:hint="eastAsia"/>
          <w:sz w:val="24"/>
        </w:rPr>
        <w:t>、</w:t>
      </w:r>
      <w:r>
        <w:rPr>
          <w:rFonts w:hint="eastAsia"/>
          <w:sz w:val="24"/>
          <w:u w:val="single"/>
        </w:rPr>
        <w:t>仓储</w:t>
      </w:r>
      <w:r>
        <w:rPr>
          <w:rFonts w:hint="eastAsia"/>
          <w:sz w:val="24"/>
        </w:rPr>
        <w:t>费、</w:t>
      </w:r>
      <w:r>
        <w:rPr>
          <w:rFonts w:hint="eastAsia"/>
          <w:sz w:val="24"/>
          <w:u w:val="single"/>
        </w:rPr>
        <w:t>税</w:t>
      </w:r>
      <w:r>
        <w:rPr>
          <w:rFonts w:hint="eastAsia"/>
          <w:sz w:val="24"/>
        </w:rPr>
        <w:t>费（增值税）、</w:t>
      </w:r>
      <w:r>
        <w:rPr>
          <w:rFonts w:hint="eastAsia"/>
          <w:sz w:val="24"/>
          <w:u w:val="single"/>
        </w:rPr>
        <w:t>安装（含安装附材）</w:t>
      </w:r>
      <w:r>
        <w:rPr>
          <w:rFonts w:hint="eastAsia"/>
          <w:sz w:val="24"/>
        </w:rPr>
        <w:t>费等一切费用及按规定应由乙方支付的税费。</w:t>
      </w:r>
    </w:p>
    <w:p w:rsidR="00B96D0B" w:rsidRDefault="00B96D0B" w:rsidP="00B96D0B">
      <w:pPr>
        <w:tabs>
          <w:tab w:val="left" w:pos="540"/>
        </w:tabs>
        <w:spacing w:afterLines="50" w:line="300" w:lineRule="auto"/>
        <w:rPr>
          <w:sz w:val="24"/>
        </w:rPr>
      </w:pPr>
      <w:r>
        <w:rPr>
          <w:sz w:val="24"/>
        </w:rPr>
        <w:t xml:space="preserve">      2. </w:t>
      </w:r>
      <w:r>
        <w:rPr>
          <w:rFonts w:hint="eastAsia"/>
          <w:sz w:val="24"/>
        </w:rPr>
        <w:t>因甲方设计变更、增减而使设备和工程量发生变化的部分，经甲方书面签证确认后方可执行。</w:t>
      </w:r>
    </w:p>
    <w:p w:rsidR="00B96D0B" w:rsidRDefault="00B96D0B" w:rsidP="00B96D0B">
      <w:pPr>
        <w:numPr>
          <w:ilvl w:val="0"/>
          <w:numId w:val="2"/>
        </w:numPr>
        <w:tabs>
          <w:tab w:val="left" w:pos="540"/>
        </w:tabs>
        <w:spacing w:afterLines="50" w:line="300" w:lineRule="auto"/>
        <w:rPr>
          <w:color w:val="000000"/>
          <w:sz w:val="24"/>
        </w:rPr>
      </w:pPr>
      <w:r>
        <w:rPr>
          <w:rFonts w:hint="eastAsia"/>
          <w:color w:val="000000"/>
          <w:sz w:val="24"/>
        </w:rPr>
        <w:t>技术参数要求</w:t>
      </w:r>
    </w:p>
    <w:p w:rsidR="00B96D0B" w:rsidRDefault="00B96D0B" w:rsidP="00B96D0B">
      <w:pPr>
        <w:spacing w:afterLines="50" w:line="300" w:lineRule="auto"/>
        <w:rPr>
          <w:rFonts w:ascii="宋体" w:hAnsi="宋体"/>
          <w:sz w:val="24"/>
        </w:rPr>
      </w:pPr>
      <w:r>
        <w:rPr>
          <w:rFonts w:ascii="宋体" w:hAnsi="宋体" w:hint="eastAsia"/>
          <w:sz w:val="24"/>
        </w:rPr>
        <w:t>乙方所提供货物及主要零配件的品牌、产地、技术参数等见附件</w:t>
      </w:r>
      <w:r>
        <w:rPr>
          <w:rFonts w:ascii="宋体" w:hAnsi="宋体" w:hint="eastAsia"/>
          <w:sz w:val="24"/>
          <w:u w:val="single"/>
        </w:rPr>
        <w:t xml:space="preserve">      </w:t>
      </w:r>
      <w:r>
        <w:rPr>
          <w:rFonts w:ascii="宋体" w:hAnsi="宋体" w:hint="eastAsia"/>
          <w:sz w:val="24"/>
        </w:rPr>
        <w:t>。</w:t>
      </w:r>
    </w:p>
    <w:p w:rsidR="00B96D0B" w:rsidRDefault="00B96D0B" w:rsidP="00B96D0B">
      <w:pPr>
        <w:numPr>
          <w:ilvl w:val="0"/>
          <w:numId w:val="2"/>
        </w:numPr>
        <w:tabs>
          <w:tab w:val="left" w:pos="540"/>
        </w:tabs>
        <w:spacing w:afterLines="50" w:line="300" w:lineRule="auto"/>
        <w:rPr>
          <w:rFonts w:hint="eastAsia"/>
          <w:color w:val="000000"/>
          <w:sz w:val="24"/>
        </w:rPr>
      </w:pPr>
      <w:r>
        <w:rPr>
          <w:rFonts w:hint="eastAsia"/>
          <w:color w:val="000000"/>
          <w:sz w:val="24"/>
        </w:rPr>
        <w:t>交货：</w:t>
      </w:r>
      <w:r>
        <w:rPr>
          <w:color w:val="000000"/>
          <w:sz w:val="24"/>
        </w:rPr>
        <w:t xml:space="preserve"> </w:t>
      </w:r>
    </w:p>
    <w:p w:rsidR="00B96D0B" w:rsidRDefault="00B96D0B" w:rsidP="00B96D0B">
      <w:pPr>
        <w:numPr>
          <w:ilvl w:val="0"/>
          <w:numId w:val="3"/>
        </w:numPr>
        <w:spacing w:afterLines="50" w:line="300" w:lineRule="auto"/>
        <w:ind w:firstLine="0"/>
        <w:rPr>
          <w:color w:val="000000"/>
          <w:sz w:val="24"/>
        </w:rPr>
      </w:pPr>
      <w:r>
        <w:rPr>
          <w:rFonts w:hint="eastAsia"/>
          <w:color w:val="000000"/>
          <w:sz w:val="24"/>
        </w:rPr>
        <w:t>交货地点：</w:t>
      </w:r>
      <w:r>
        <w:rPr>
          <w:color w:val="000000"/>
          <w:sz w:val="24"/>
        </w:rPr>
        <w:t xml:space="preserve"> </w:t>
      </w:r>
      <w:r>
        <w:rPr>
          <w:color w:val="000000"/>
          <w:sz w:val="24"/>
          <w:u w:val="single"/>
        </w:rPr>
        <w:t xml:space="preserve">                              </w:t>
      </w:r>
    </w:p>
    <w:p w:rsidR="00B96D0B" w:rsidRDefault="00B96D0B" w:rsidP="00B96D0B">
      <w:pPr>
        <w:numPr>
          <w:ilvl w:val="0"/>
          <w:numId w:val="3"/>
        </w:numPr>
        <w:spacing w:afterLines="50" w:line="300" w:lineRule="auto"/>
        <w:ind w:firstLine="0"/>
        <w:rPr>
          <w:color w:val="000000"/>
          <w:sz w:val="24"/>
        </w:rPr>
      </w:pPr>
      <w:r>
        <w:rPr>
          <w:rFonts w:hint="eastAsia"/>
          <w:color w:val="000000"/>
          <w:sz w:val="24"/>
        </w:rPr>
        <w:t>交货期限：</w:t>
      </w:r>
    </w:p>
    <w:p w:rsidR="00B96D0B" w:rsidRDefault="00B96D0B" w:rsidP="00B96D0B">
      <w:pPr>
        <w:spacing w:afterLines="50" w:line="300" w:lineRule="auto"/>
        <w:rPr>
          <w:sz w:val="24"/>
        </w:rPr>
      </w:pPr>
      <w:r>
        <w:rPr>
          <w:color w:val="000000"/>
          <w:sz w:val="24"/>
        </w:rPr>
        <w:t>2</w:t>
      </w:r>
      <w:r>
        <w:rPr>
          <w:rFonts w:hint="eastAsia"/>
          <w:color w:val="000000"/>
          <w:sz w:val="24"/>
        </w:rPr>
        <w:t>．</w:t>
      </w:r>
      <w:r>
        <w:rPr>
          <w:color w:val="000000"/>
          <w:sz w:val="24"/>
        </w:rPr>
        <w:t xml:space="preserve">1 </w:t>
      </w:r>
      <w:r>
        <w:rPr>
          <w:rFonts w:hint="eastAsia"/>
          <w:color w:val="000000"/>
          <w:sz w:val="24"/>
        </w:rPr>
        <w:t>到货日期：自合同签订之日</w:t>
      </w:r>
      <w:r>
        <w:rPr>
          <w:rFonts w:ascii="宋体" w:hAnsi="宋体" w:hint="eastAsia"/>
          <w:bCs/>
          <w:color w:val="000000"/>
          <w:sz w:val="24"/>
        </w:rPr>
        <w:t>起</w:t>
      </w:r>
      <w:r>
        <w:rPr>
          <w:color w:val="000000"/>
          <w:sz w:val="24"/>
          <w:u w:val="single"/>
        </w:rPr>
        <w:t xml:space="preserve">        </w:t>
      </w:r>
      <w:r>
        <w:rPr>
          <w:rFonts w:hint="eastAsia"/>
          <w:color w:val="000000"/>
          <w:sz w:val="24"/>
        </w:rPr>
        <w:t>日内到货，如果合同内容有变动交货期则相应顺延。乙方可根据特殊情况，在征得甲方同意的条件下，将合同设备分批交货，</w:t>
      </w:r>
      <w:r>
        <w:rPr>
          <w:rFonts w:hint="eastAsia"/>
          <w:sz w:val="24"/>
        </w:rPr>
        <w:t>以配合合同设备的安装和保证交付使用的时间。</w:t>
      </w:r>
    </w:p>
    <w:p w:rsidR="00B96D0B" w:rsidRDefault="00B96D0B" w:rsidP="00B96D0B">
      <w:pPr>
        <w:spacing w:afterLines="50" w:line="300" w:lineRule="auto"/>
        <w:rPr>
          <w:sz w:val="24"/>
        </w:rPr>
      </w:pPr>
      <w:r>
        <w:rPr>
          <w:sz w:val="24"/>
        </w:rPr>
        <w:t>2</w:t>
      </w:r>
      <w:r>
        <w:rPr>
          <w:rFonts w:hint="eastAsia"/>
          <w:sz w:val="24"/>
        </w:rPr>
        <w:t>．</w:t>
      </w:r>
      <w:r>
        <w:rPr>
          <w:sz w:val="24"/>
        </w:rPr>
        <w:t xml:space="preserve">2 </w:t>
      </w:r>
      <w:r>
        <w:rPr>
          <w:rFonts w:hint="eastAsia"/>
          <w:sz w:val="24"/>
        </w:rPr>
        <w:t>安装工期：</w:t>
      </w:r>
    </w:p>
    <w:p w:rsidR="00B96D0B" w:rsidRDefault="00B96D0B" w:rsidP="00B96D0B">
      <w:pPr>
        <w:spacing w:afterLines="50" w:line="300" w:lineRule="auto"/>
        <w:ind w:firstLineChars="200" w:firstLine="480"/>
        <w:rPr>
          <w:sz w:val="24"/>
        </w:rPr>
      </w:pPr>
      <w:r>
        <w:rPr>
          <w:rFonts w:hint="eastAsia"/>
          <w:sz w:val="24"/>
        </w:rPr>
        <w:t>乙方负责安装调试。自货物到甲方场地之日起</w:t>
      </w:r>
      <w:r>
        <w:rPr>
          <w:sz w:val="24"/>
          <w:u w:val="single"/>
        </w:rPr>
        <w:t xml:space="preserve">        </w:t>
      </w:r>
      <w:r>
        <w:rPr>
          <w:rFonts w:hint="eastAsia"/>
          <w:sz w:val="24"/>
        </w:rPr>
        <w:t>日内乙方将货物安装调试完毕，但甲方需负责施工基础及提供安装调试水电。</w:t>
      </w:r>
    </w:p>
    <w:p w:rsidR="00B96D0B" w:rsidRDefault="00B96D0B" w:rsidP="00B96D0B">
      <w:pPr>
        <w:numPr>
          <w:ilvl w:val="0"/>
          <w:numId w:val="3"/>
        </w:numPr>
        <w:spacing w:afterLines="50" w:line="300" w:lineRule="auto"/>
        <w:ind w:firstLine="0"/>
        <w:rPr>
          <w:sz w:val="24"/>
        </w:rPr>
      </w:pPr>
      <w:r>
        <w:rPr>
          <w:rFonts w:hint="eastAsia"/>
          <w:sz w:val="24"/>
        </w:rPr>
        <w:t>包装方式</w:t>
      </w:r>
    </w:p>
    <w:p w:rsidR="00B96D0B" w:rsidRDefault="00B96D0B" w:rsidP="00B96D0B">
      <w:pPr>
        <w:spacing w:afterLines="50" w:line="300" w:lineRule="auto"/>
        <w:rPr>
          <w:sz w:val="24"/>
        </w:rPr>
      </w:pPr>
      <w:r>
        <w:rPr>
          <w:sz w:val="24"/>
        </w:rPr>
        <w:lastRenderedPageBreak/>
        <w:t>3</w:t>
      </w:r>
      <w:r>
        <w:rPr>
          <w:rFonts w:hint="eastAsia"/>
          <w:sz w:val="24"/>
        </w:rPr>
        <w:t>．</w:t>
      </w:r>
      <w:r>
        <w:rPr>
          <w:sz w:val="24"/>
        </w:rPr>
        <w:t>1</w:t>
      </w:r>
      <w:r>
        <w:rPr>
          <w:rFonts w:hint="eastAsia"/>
          <w:sz w:val="24"/>
        </w:rPr>
        <w:t>乙方所提供的全部货物（技术资料除外）应采用相应标准的保护措施进行包装，经包装后的货物能适应任何交通工具的正常运输，若因包装不当而引起的损失由乙方承担全部责任和费用。</w:t>
      </w:r>
    </w:p>
    <w:p w:rsidR="00B96D0B" w:rsidRDefault="00B96D0B" w:rsidP="00B96D0B">
      <w:pPr>
        <w:spacing w:afterLines="50" w:line="300" w:lineRule="auto"/>
        <w:rPr>
          <w:sz w:val="24"/>
        </w:rPr>
      </w:pPr>
      <w:r>
        <w:rPr>
          <w:sz w:val="24"/>
        </w:rPr>
        <w:t>3</w:t>
      </w:r>
      <w:r>
        <w:rPr>
          <w:rFonts w:hint="eastAsia"/>
          <w:sz w:val="24"/>
        </w:rPr>
        <w:t>．</w:t>
      </w:r>
      <w:r>
        <w:rPr>
          <w:sz w:val="24"/>
        </w:rPr>
        <w:t>2</w:t>
      </w:r>
      <w:r>
        <w:rPr>
          <w:rFonts w:hint="eastAsia"/>
          <w:sz w:val="24"/>
        </w:rPr>
        <w:t>乙方应将包装箱内的散装附件贴上标签，注明合同号、主机名称、附件名称及其位置编号和在组装图上的附件号。除上述项目外，备件和工具应标注“备品”或“工具”字样。</w:t>
      </w:r>
    </w:p>
    <w:p w:rsidR="00B96D0B" w:rsidRDefault="00B96D0B" w:rsidP="00B96D0B">
      <w:pPr>
        <w:spacing w:afterLines="50" w:line="300" w:lineRule="auto"/>
        <w:rPr>
          <w:sz w:val="24"/>
        </w:rPr>
      </w:pPr>
      <w:r>
        <w:rPr>
          <w:sz w:val="24"/>
        </w:rPr>
        <w:t>3</w:t>
      </w:r>
      <w:r>
        <w:rPr>
          <w:rFonts w:hint="eastAsia"/>
          <w:sz w:val="24"/>
        </w:rPr>
        <w:t>．</w:t>
      </w:r>
      <w:r>
        <w:rPr>
          <w:sz w:val="24"/>
        </w:rPr>
        <w:t>3</w:t>
      </w:r>
      <w:r>
        <w:rPr>
          <w:rFonts w:hint="eastAsia"/>
          <w:sz w:val="24"/>
        </w:rPr>
        <w:t>如果用集装箱运输，乙方在包装前，应检查箱的内部和外部条件，以便以良好条件交付合同货物。为防止合同货物在箱内移动，应有足够的支撑或垫木。乙方需对由其疏忽造成的合同设备损坏负责，并承担全部损失。</w:t>
      </w:r>
    </w:p>
    <w:p w:rsidR="00B96D0B" w:rsidRDefault="00B96D0B" w:rsidP="00B96D0B">
      <w:pPr>
        <w:numPr>
          <w:ilvl w:val="0"/>
          <w:numId w:val="3"/>
        </w:numPr>
        <w:spacing w:afterLines="50" w:line="300" w:lineRule="auto"/>
        <w:ind w:firstLine="0"/>
        <w:rPr>
          <w:sz w:val="24"/>
        </w:rPr>
      </w:pPr>
      <w:r>
        <w:rPr>
          <w:rFonts w:hint="eastAsia"/>
          <w:sz w:val="24"/>
        </w:rPr>
        <w:t>运输</w:t>
      </w:r>
    </w:p>
    <w:p w:rsidR="00B96D0B" w:rsidRDefault="00B96D0B" w:rsidP="00B96D0B">
      <w:pPr>
        <w:spacing w:afterLines="50" w:line="300" w:lineRule="auto"/>
        <w:rPr>
          <w:rFonts w:ascii="宋体" w:hAnsi="宋体"/>
          <w:sz w:val="24"/>
        </w:rPr>
      </w:pPr>
      <w:r>
        <w:rPr>
          <w:rFonts w:ascii="宋体" w:hAnsi="宋体" w:hint="eastAsia"/>
          <w:sz w:val="24"/>
        </w:rPr>
        <w:t>乙方所提供的货物由</w:t>
      </w:r>
      <w:r>
        <w:rPr>
          <w:rFonts w:ascii="宋体" w:hAnsi="宋体" w:hint="eastAsia"/>
          <w:sz w:val="24"/>
          <w:u w:val="single"/>
        </w:rPr>
        <w:t xml:space="preserve">     </w:t>
      </w:r>
      <w:r>
        <w:rPr>
          <w:rFonts w:ascii="宋体" w:hAnsi="宋体" w:hint="eastAsia"/>
          <w:sz w:val="24"/>
        </w:rPr>
        <w:t>负责运输，运输费用由</w:t>
      </w:r>
      <w:r>
        <w:rPr>
          <w:rFonts w:ascii="宋体" w:hAnsi="宋体" w:hint="eastAsia"/>
          <w:sz w:val="24"/>
          <w:u w:val="single"/>
        </w:rPr>
        <w:t xml:space="preserve">      </w:t>
      </w:r>
      <w:r>
        <w:rPr>
          <w:rFonts w:ascii="宋体" w:hAnsi="宋体" w:hint="eastAsia"/>
          <w:sz w:val="24"/>
        </w:rPr>
        <w:t>承担，运输方式由乙方确定。</w:t>
      </w:r>
    </w:p>
    <w:p w:rsidR="00B96D0B" w:rsidRDefault="00B96D0B" w:rsidP="00B96D0B">
      <w:pPr>
        <w:numPr>
          <w:ilvl w:val="0"/>
          <w:numId w:val="3"/>
        </w:numPr>
        <w:spacing w:afterLines="50" w:line="300" w:lineRule="auto"/>
        <w:ind w:firstLine="0"/>
        <w:rPr>
          <w:rFonts w:hint="eastAsia"/>
          <w:sz w:val="24"/>
        </w:rPr>
      </w:pPr>
      <w:r>
        <w:rPr>
          <w:rFonts w:hint="eastAsia"/>
          <w:sz w:val="24"/>
        </w:rPr>
        <w:t>技术文件</w:t>
      </w:r>
    </w:p>
    <w:p w:rsidR="00B96D0B" w:rsidRDefault="00B96D0B" w:rsidP="00B96D0B">
      <w:pPr>
        <w:spacing w:afterLines="50" w:line="300" w:lineRule="auto"/>
        <w:rPr>
          <w:sz w:val="24"/>
        </w:rPr>
      </w:pPr>
      <w:r>
        <w:rPr>
          <w:sz w:val="24"/>
        </w:rPr>
        <w:t>5</w:t>
      </w:r>
      <w:r>
        <w:rPr>
          <w:rFonts w:hint="eastAsia"/>
          <w:sz w:val="24"/>
        </w:rPr>
        <w:t>．</w:t>
      </w:r>
      <w:r>
        <w:rPr>
          <w:sz w:val="24"/>
        </w:rPr>
        <w:t>1</w:t>
      </w:r>
      <w:r>
        <w:rPr>
          <w:rFonts w:hint="eastAsia"/>
          <w:sz w:val="24"/>
        </w:rPr>
        <w:t>乙方提供的技术文件应该随设备货物或者合同货物交付之前交给甲方。</w:t>
      </w:r>
    </w:p>
    <w:p w:rsidR="00B96D0B" w:rsidRDefault="00B96D0B" w:rsidP="00B96D0B">
      <w:pPr>
        <w:spacing w:afterLines="50" w:line="300" w:lineRule="auto"/>
        <w:rPr>
          <w:sz w:val="24"/>
        </w:rPr>
      </w:pPr>
      <w:r>
        <w:rPr>
          <w:sz w:val="24"/>
        </w:rPr>
        <w:t>5</w:t>
      </w:r>
      <w:r>
        <w:rPr>
          <w:rFonts w:hint="eastAsia"/>
          <w:sz w:val="24"/>
        </w:rPr>
        <w:t>．</w:t>
      </w:r>
      <w:r>
        <w:rPr>
          <w:sz w:val="24"/>
        </w:rPr>
        <w:t>2</w:t>
      </w:r>
      <w:r>
        <w:rPr>
          <w:rFonts w:hint="eastAsia"/>
          <w:sz w:val="24"/>
        </w:rPr>
        <w:t>技术文件应采用国际标准单位制。</w:t>
      </w:r>
    </w:p>
    <w:p w:rsidR="00B96D0B" w:rsidRDefault="00B96D0B" w:rsidP="00B96D0B">
      <w:pPr>
        <w:numPr>
          <w:ilvl w:val="0"/>
          <w:numId w:val="3"/>
        </w:numPr>
        <w:spacing w:afterLines="50" w:line="300" w:lineRule="auto"/>
        <w:ind w:firstLine="0"/>
        <w:rPr>
          <w:sz w:val="24"/>
        </w:rPr>
      </w:pPr>
      <w:r>
        <w:rPr>
          <w:rFonts w:hint="eastAsia"/>
          <w:sz w:val="24"/>
        </w:rPr>
        <w:t>卸货方式：</w:t>
      </w:r>
    </w:p>
    <w:p w:rsidR="00B96D0B" w:rsidRDefault="00B96D0B" w:rsidP="00B96D0B">
      <w:pPr>
        <w:spacing w:afterLines="50" w:line="300" w:lineRule="auto"/>
        <w:rPr>
          <w:sz w:val="24"/>
        </w:rPr>
      </w:pPr>
      <w:r>
        <w:rPr>
          <w:rFonts w:hint="eastAsia"/>
          <w:sz w:val="24"/>
        </w:rPr>
        <w:t>货到甲方场地，由</w:t>
      </w:r>
      <w:r>
        <w:rPr>
          <w:sz w:val="24"/>
          <w:u w:val="single"/>
        </w:rPr>
        <w:t xml:space="preserve">      </w:t>
      </w:r>
      <w:r>
        <w:rPr>
          <w:rFonts w:hint="eastAsia"/>
          <w:sz w:val="24"/>
        </w:rPr>
        <w:t>安排卸货。要求卸货时轻取轻放，摆放整齐。如不按要求卸货造成损失由卸货方承担责任。</w:t>
      </w:r>
    </w:p>
    <w:p w:rsidR="00B96D0B" w:rsidRDefault="00B96D0B" w:rsidP="00B96D0B">
      <w:pPr>
        <w:numPr>
          <w:ilvl w:val="0"/>
          <w:numId w:val="3"/>
        </w:numPr>
        <w:spacing w:afterLines="50" w:line="300" w:lineRule="auto"/>
        <w:ind w:firstLine="0"/>
        <w:rPr>
          <w:color w:val="0000FF"/>
          <w:sz w:val="24"/>
        </w:rPr>
      </w:pPr>
      <w:r>
        <w:rPr>
          <w:rFonts w:hint="eastAsia"/>
          <w:sz w:val="24"/>
        </w:rPr>
        <w:t>验收方式：考虑项目所在地分散，除了售后服务签证，其余每个动作可事后</w:t>
      </w:r>
      <w:r>
        <w:rPr>
          <w:sz w:val="24"/>
        </w:rPr>
        <w:t>7</w:t>
      </w:r>
      <w:r>
        <w:rPr>
          <w:rFonts w:hint="eastAsia"/>
          <w:sz w:val="24"/>
        </w:rPr>
        <w:t>天之内函件确认，例如：直饮水机安装调试就位确认、直饮水机设备增租赁、直饮水机设备退租、其他协议需求互认互确事宜；</w:t>
      </w:r>
    </w:p>
    <w:p w:rsidR="00B96D0B" w:rsidRDefault="00B96D0B" w:rsidP="00B96D0B">
      <w:pPr>
        <w:pStyle w:val="2"/>
        <w:spacing w:after="120"/>
      </w:pPr>
      <w:r>
        <w:rPr>
          <w:rFonts w:hint="eastAsia"/>
          <w:color w:val="000000"/>
          <w:sz w:val="24"/>
        </w:rPr>
        <w:t xml:space="preserve">7．1 </w:t>
      </w:r>
      <w:r>
        <w:rPr>
          <w:rFonts w:hint="eastAsia"/>
        </w:rPr>
        <w:t>乙方送货到现场：</w:t>
      </w:r>
    </w:p>
    <w:p w:rsidR="00B96D0B" w:rsidRDefault="00B96D0B" w:rsidP="00B96D0B">
      <w:pPr>
        <w:spacing w:afterLines="50" w:line="300" w:lineRule="auto"/>
        <w:ind w:left="360"/>
        <w:rPr>
          <w:rFonts w:ascii="宋体" w:hAnsi="宋体" w:hint="eastAsia"/>
          <w:sz w:val="24"/>
        </w:rPr>
      </w:pPr>
      <w:r>
        <w:rPr>
          <w:rFonts w:ascii="宋体" w:hAnsi="宋体" w:hint="eastAsia"/>
          <w:color w:val="000000"/>
          <w:sz w:val="24"/>
        </w:rPr>
        <w:t>运输方式为乙方负责将货物送到甲方指定现场，合同货物到货后，甲方组织开箱试机验收，乙方须派检验人员参加验收</w:t>
      </w:r>
      <w:r>
        <w:rPr>
          <w:rFonts w:ascii="宋体" w:hAnsi="宋体" w:hint="eastAsia"/>
          <w:sz w:val="24"/>
        </w:rPr>
        <w:t>；乙方如不派人参加验收，则由甲方自行验收，乙方认可验收记录为有效文件。甲方在验收中如发现货物有缺、错、损坏</w:t>
      </w:r>
      <w:r>
        <w:rPr>
          <w:rFonts w:hint="eastAsia"/>
          <w:sz w:val="24"/>
        </w:rPr>
        <w:t>等与合同约定不符</w:t>
      </w:r>
      <w:r>
        <w:rPr>
          <w:rFonts w:ascii="宋体" w:hAnsi="宋体" w:hint="eastAsia"/>
          <w:sz w:val="24"/>
        </w:rPr>
        <w:t>，由乙方代表负责处理，并在发现问题后</w:t>
      </w:r>
      <w:r>
        <w:rPr>
          <w:sz w:val="24"/>
          <w:u w:val="single"/>
        </w:rPr>
        <w:t xml:space="preserve">          7</w:t>
      </w:r>
      <w:r>
        <w:rPr>
          <w:rFonts w:hint="eastAsia"/>
          <w:sz w:val="24"/>
        </w:rPr>
        <w:t>天内更换合同内合格产品，由此造成的一切费用由乙方负责，造成甲方损失的，按延期交货处理</w:t>
      </w:r>
      <w:r>
        <w:rPr>
          <w:rFonts w:ascii="宋体" w:hAnsi="宋体" w:hint="eastAsia"/>
          <w:sz w:val="24"/>
        </w:rPr>
        <w:t>。因设备的任何故障或瑕疵造成甲方未出具验收证明的，乙方应积极解决使设备达到验收标准，若乙方未能解决的，无论经过多长时间或在特殊情况下运行设备，乙方均不能免责，不因此而视为验收合格。</w:t>
      </w:r>
    </w:p>
    <w:p w:rsidR="00B96D0B" w:rsidRDefault="00B96D0B" w:rsidP="00B96D0B">
      <w:pPr>
        <w:spacing w:afterLines="50" w:line="300" w:lineRule="auto"/>
        <w:ind w:left="360"/>
        <w:rPr>
          <w:rFonts w:ascii="宋体" w:hAnsi="宋体" w:hint="eastAsia"/>
          <w:color w:val="FF0000"/>
          <w:sz w:val="24"/>
        </w:rPr>
      </w:pPr>
      <w:r>
        <w:rPr>
          <w:rFonts w:ascii="宋体" w:hAnsi="宋体" w:hint="eastAsia"/>
          <w:color w:val="000000"/>
          <w:sz w:val="24"/>
        </w:rPr>
        <w:lastRenderedPageBreak/>
        <w:t>7．2乙方负责安装调试，如在安装调试过程中发现货物有错、损坏，乙方应在</w:t>
      </w:r>
      <w:r>
        <w:rPr>
          <w:rFonts w:ascii="宋体" w:hAnsi="宋体" w:hint="eastAsia"/>
          <w:sz w:val="24"/>
          <w:u w:val="single"/>
        </w:rPr>
        <w:t>_</w:t>
      </w:r>
      <w:r>
        <w:rPr>
          <w:rFonts w:ascii="宋体" w:hAnsi="宋体" w:hint="eastAsia"/>
          <w:color w:val="000000"/>
          <w:sz w:val="24"/>
          <w:u w:val="single"/>
        </w:rPr>
        <w:t xml:space="preserve">     天</w:t>
      </w:r>
      <w:r>
        <w:rPr>
          <w:rFonts w:ascii="宋体" w:hAnsi="宋体" w:hint="eastAsia"/>
          <w:color w:val="000000"/>
          <w:sz w:val="24"/>
        </w:rPr>
        <w:t>内</w:t>
      </w:r>
      <w:r>
        <w:rPr>
          <w:rFonts w:hint="eastAsia"/>
          <w:color w:val="000000"/>
          <w:sz w:val="24"/>
        </w:rPr>
        <w:t>更换合同内合格产品，由此造成的一切费用由乙方负责，造成甲方损失的，按延期交货处理</w:t>
      </w:r>
      <w:r>
        <w:rPr>
          <w:rFonts w:ascii="宋体" w:hAnsi="宋体" w:hint="eastAsia"/>
          <w:color w:val="000000"/>
          <w:sz w:val="24"/>
        </w:rPr>
        <w:t>。乙方安装调试完毕后，甲方应在</w:t>
      </w:r>
      <w:r>
        <w:rPr>
          <w:rFonts w:ascii="宋体" w:hAnsi="宋体" w:hint="eastAsia"/>
          <w:color w:val="000000"/>
          <w:sz w:val="24"/>
          <w:u w:val="single"/>
        </w:rPr>
        <w:t xml:space="preserve">        </w:t>
      </w:r>
      <w:r>
        <w:rPr>
          <w:rFonts w:ascii="宋体" w:hAnsi="宋体" w:hint="eastAsia"/>
          <w:color w:val="000000"/>
          <w:sz w:val="24"/>
        </w:rPr>
        <w:t>内通知乙方对产品进行验收。验收工作由甲方负责，但乙方需派技术人员参加，乙方如不派人</w:t>
      </w:r>
      <w:r>
        <w:rPr>
          <w:rFonts w:ascii="宋体" w:hAnsi="宋体" w:hint="eastAsia"/>
          <w:sz w:val="24"/>
        </w:rPr>
        <w:t>参加验收，则由甲方自行验收，乙方认可验收记录为有效文件。甲乙双方根据本合同约定对货物进行验收，并在安装调试验收单上签字确认。验收不合格的，按货物不符条款处理。因设备的任何故障或瑕疵造成甲方未出具验收证明的，乙方应积极解决使设备达到验收标准，若乙方未能解决的，无论经过多长时间或在特殊情况下运行设备，乙方均不能免责，不因此而视为验收合格。</w:t>
      </w:r>
      <w:r>
        <w:rPr>
          <w:rFonts w:ascii="宋体" w:hAnsi="宋体" w:hint="eastAsia"/>
          <w:color w:val="FF0000"/>
          <w:sz w:val="24"/>
        </w:rPr>
        <w:t>（验收标准/安装标准请以附件形式加入合同）</w:t>
      </w:r>
    </w:p>
    <w:p w:rsidR="00B96D0B" w:rsidRDefault="00B96D0B" w:rsidP="00B96D0B">
      <w:pPr>
        <w:spacing w:afterLines="50" w:line="300" w:lineRule="auto"/>
        <w:ind w:left="360"/>
        <w:rPr>
          <w:rFonts w:ascii="宋体" w:hAnsi="宋体" w:hint="eastAsia"/>
          <w:sz w:val="24"/>
        </w:rPr>
      </w:pPr>
      <w:r>
        <w:rPr>
          <w:rFonts w:ascii="宋体" w:hAnsi="宋体" w:hint="eastAsia"/>
          <w:sz w:val="24"/>
        </w:rPr>
        <w:t>7．3如在货物调试阶段和质量保证期内发现合同货物因任一原因不合格，不仅限于潜在的缺陷或使用了不应当的材料，甲方有权按照货物不符条款要求乙方支付违约金，并暂停支付合同款项。</w:t>
      </w:r>
    </w:p>
    <w:p w:rsidR="00B96D0B" w:rsidRDefault="00B96D0B" w:rsidP="00B96D0B">
      <w:pPr>
        <w:spacing w:afterLines="50" w:line="300" w:lineRule="auto"/>
        <w:ind w:left="360"/>
        <w:rPr>
          <w:rFonts w:ascii="宋体" w:hAnsi="宋体" w:hint="eastAsia"/>
          <w:sz w:val="24"/>
        </w:rPr>
      </w:pPr>
      <w:r>
        <w:rPr>
          <w:rFonts w:ascii="宋体" w:hAnsi="宋体" w:hint="eastAsia"/>
          <w:sz w:val="24"/>
        </w:rPr>
        <w:t>7．4如发现技术文件中规定的标准不完整，甲方有权要求检验部门依据中国现行的标准或检验部门认为合适的标准进行检验。</w:t>
      </w:r>
    </w:p>
    <w:p w:rsidR="00B96D0B" w:rsidRDefault="00B96D0B" w:rsidP="00B96D0B">
      <w:pPr>
        <w:spacing w:afterLines="50" w:line="300" w:lineRule="auto"/>
        <w:ind w:left="360"/>
        <w:rPr>
          <w:rFonts w:hint="eastAsia"/>
          <w:sz w:val="24"/>
        </w:rPr>
      </w:pPr>
      <w:r>
        <w:rPr>
          <w:rFonts w:ascii="宋体" w:hAnsi="宋体" w:hint="eastAsia"/>
          <w:sz w:val="24"/>
        </w:rPr>
        <w:t>7．5采用集装箱运输的设备、材料等，集装箱的开箱不能被看作开箱检验。</w:t>
      </w:r>
    </w:p>
    <w:p w:rsidR="00B96D0B" w:rsidRDefault="00B96D0B" w:rsidP="00B96D0B">
      <w:pPr>
        <w:numPr>
          <w:ilvl w:val="0"/>
          <w:numId w:val="3"/>
        </w:numPr>
        <w:spacing w:afterLines="50" w:line="300" w:lineRule="auto"/>
        <w:ind w:firstLine="0"/>
        <w:rPr>
          <w:sz w:val="24"/>
        </w:rPr>
      </w:pPr>
      <w:r>
        <w:rPr>
          <w:rFonts w:hint="eastAsia"/>
          <w:sz w:val="24"/>
        </w:rPr>
        <w:t>在规定的发货日期前</w:t>
      </w:r>
      <w:r>
        <w:rPr>
          <w:sz w:val="24"/>
          <w:u w:val="single"/>
        </w:rPr>
        <w:t xml:space="preserve">   </w:t>
      </w:r>
      <w:r>
        <w:rPr>
          <w:rFonts w:hint="eastAsia"/>
          <w:sz w:val="24"/>
        </w:rPr>
        <w:t>天，乙方应以电话及书面（如传真）形式将准确发货日期通知甲方。</w:t>
      </w:r>
    </w:p>
    <w:p w:rsidR="00B96D0B" w:rsidRDefault="00B96D0B" w:rsidP="00B96D0B">
      <w:pPr>
        <w:numPr>
          <w:ilvl w:val="0"/>
          <w:numId w:val="3"/>
        </w:numPr>
        <w:spacing w:afterLines="50" w:line="300" w:lineRule="auto"/>
        <w:ind w:firstLine="0"/>
        <w:rPr>
          <w:sz w:val="24"/>
        </w:rPr>
      </w:pPr>
      <w:r>
        <w:rPr>
          <w:rFonts w:hint="eastAsia"/>
          <w:sz w:val="24"/>
        </w:rPr>
        <w:t>在送货到甲方验收完毕之前，货物一切毁损、丢失等风险由乙方承担。</w:t>
      </w:r>
    </w:p>
    <w:p w:rsidR="00B96D0B" w:rsidRDefault="00B96D0B" w:rsidP="00B96D0B">
      <w:pPr>
        <w:numPr>
          <w:ilvl w:val="0"/>
          <w:numId w:val="3"/>
        </w:numPr>
        <w:spacing w:afterLines="50" w:line="300" w:lineRule="auto"/>
        <w:ind w:firstLine="0"/>
        <w:rPr>
          <w:sz w:val="24"/>
        </w:rPr>
      </w:pPr>
      <w:r>
        <w:rPr>
          <w:rFonts w:hint="eastAsia"/>
          <w:sz w:val="24"/>
        </w:rPr>
        <w:t>对于合同货物在安装调试前因甲方原因造成的设计变更，乙方应积极配合，做出优化方案，保证合同货物安装的正常使用。</w:t>
      </w:r>
    </w:p>
    <w:p w:rsidR="00B96D0B" w:rsidRDefault="00B96D0B" w:rsidP="00B96D0B">
      <w:pPr>
        <w:numPr>
          <w:ilvl w:val="0"/>
          <w:numId w:val="3"/>
        </w:numPr>
        <w:spacing w:afterLines="50" w:line="300" w:lineRule="auto"/>
        <w:ind w:firstLine="0"/>
        <w:rPr>
          <w:sz w:val="24"/>
        </w:rPr>
      </w:pPr>
      <w:r>
        <w:rPr>
          <w:rFonts w:hint="eastAsia"/>
          <w:sz w:val="24"/>
        </w:rPr>
        <w:t>在安装调试阶段，如有任何项目未达到保证指标，乙方应尽可能在双方同意的最短时间内改进，所有整改需要的费用均由乙方承担。如由于乙方原因，二次整改仍未达到标准的，甲方有权按照货物不符要求乙方承担违约金，并保留索赔的权利。</w:t>
      </w:r>
    </w:p>
    <w:p w:rsidR="00B96D0B" w:rsidRDefault="00B96D0B" w:rsidP="00B96D0B">
      <w:pPr>
        <w:spacing w:line="360" w:lineRule="auto"/>
        <w:ind w:left="360"/>
        <w:rPr>
          <w:rFonts w:ascii="宋体" w:hAnsi="宋体"/>
          <w:sz w:val="24"/>
        </w:rPr>
      </w:pPr>
      <w:r>
        <w:rPr>
          <w:sz w:val="24"/>
        </w:rPr>
        <w:t>12.</w:t>
      </w:r>
      <w:r>
        <w:rPr>
          <w:rFonts w:hint="eastAsia"/>
          <w:sz w:val="24"/>
        </w:rPr>
        <w:t>在安装调试过程中，</w:t>
      </w:r>
      <w:r>
        <w:rPr>
          <w:rFonts w:ascii="宋体" w:hAnsi="宋体" w:hint="eastAsia"/>
          <w:sz w:val="24"/>
        </w:rPr>
        <w:t>有需要甲方配合的工程项目，乙方必须在签订合同后一周内将需要甲方配合的项目、项目施工图纸、施工标准及要求完成时间（必须科学的制定完成时间）提供给甲方相关负责人员</w:t>
      </w:r>
      <w:r>
        <w:rPr>
          <w:rFonts w:ascii="宋体" w:hAnsi="宋体" w:hint="eastAsia"/>
          <w:color w:val="FF0000"/>
          <w:sz w:val="24"/>
        </w:rPr>
        <w:t>(例如：用电、给排水参数变更及时通知甲方)</w:t>
      </w:r>
      <w:r>
        <w:rPr>
          <w:rFonts w:ascii="宋体" w:hAnsi="宋体" w:hint="eastAsia"/>
          <w:sz w:val="24"/>
        </w:rPr>
        <w:t>，由甲方设备采购人员将相关资料移交给工程施工单位。如果甲方工程施工单位没有按照乙方提供的施工项目、施工图纸及施工标准进行施工，乙方应对不符合标准的项目停止施工并及时将现场情况反馈给甲</w:t>
      </w:r>
      <w:r>
        <w:rPr>
          <w:rFonts w:ascii="宋体" w:hAnsi="宋体" w:hint="eastAsia"/>
          <w:sz w:val="24"/>
        </w:rPr>
        <w:lastRenderedPageBreak/>
        <w:t>方相关负责人或当地设备维护经理，如果乙方对不符合标准的项目未反馈给甲方相关负责人或当地设备维护经理而继续施工的，则按货物不符及服务不符进行处理；在完成相应整改前，乙方有权拒绝继续安装调试并对因此而导致的合同履行迟延不承担任何责任。如果乙方发现甲方工程施工人员做的项目不符合乙方的要求而甲方要求乙方继续进行设备安装的，视为乙方货物符合甲方要求；</w:t>
      </w:r>
    </w:p>
    <w:p w:rsidR="00B96D0B" w:rsidRDefault="00B96D0B" w:rsidP="00B96D0B">
      <w:pPr>
        <w:spacing w:afterLines="50" w:line="300" w:lineRule="auto"/>
        <w:ind w:firstLineChars="150" w:firstLine="360"/>
        <w:rPr>
          <w:rFonts w:hint="eastAsia"/>
          <w:sz w:val="24"/>
        </w:rPr>
      </w:pPr>
      <w:r>
        <w:rPr>
          <w:sz w:val="24"/>
        </w:rPr>
        <w:t>13.</w:t>
      </w:r>
      <w:r>
        <w:rPr>
          <w:rFonts w:hint="eastAsia"/>
          <w:sz w:val="24"/>
        </w:rPr>
        <w:t>在安装调试过程中，需要使用的相关材料由乙方自行保管，甲方不承担保管责任。</w:t>
      </w:r>
    </w:p>
    <w:p w:rsidR="00B96D0B" w:rsidRDefault="00B96D0B" w:rsidP="00B96D0B">
      <w:pPr>
        <w:numPr>
          <w:ilvl w:val="0"/>
          <w:numId w:val="2"/>
        </w:numPr>
        <w:tabs>
          <w:tab w:val="left" w:pos="540"/>
        </w:tabs>
        <w:spacing w:afterLines="50" w:line="300" w:lineRule="auto"/>
        <w:rPr>
          <w:color w:val="FF0000"/>
          <w:sz w:val="24"/>
        </w:rPr>
      </w:pPr>
      <w:r>
        <w:rPr>
          <w:rFonts w:hint="eastAsia"/>
          <w:color w:val="000000"/>
          <w:sz w:val="24"/>
        </w:rPr>
        <w:t>支付条款</w:t>
      </w:r>
    </w:p>
    <w:p w:rsidR="00B96D0B" w:rsidRDefault="00B96D0B" w:rsidP="00B96D0B">
      <w:pPr>
        <w:spacing w:after="120"/>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合同的结算方式：按实结算，结算申请资料为：请款计算书、甲方向乙方发出的设备租赁合同、现有租赁饮水机设备清单、服务履约确认函（体现过滤器更换服务和水质抽查检测证明）、增值税发票作为结算金额的依据。</w:t>
      </w:r>
    </w:p>
    <w:p w:rsidR="00B96D0B" w:rsidRDefault="00B96D0B" w:rsidP="00B96D0B">
      <w:pPr>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经双方协商同意按以下方法计算直饮水机含税租赁服务费用：</w:t>
      </w:r>
    </w:p>
    <w:p w:rsidR="00B96D0B" w:rsidRDefault="00B96D0B" w:rsidP="00B96D0B">
      <w:pPr>
        <w:spacing w:after="120"/>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直饮水机租赁费用按每半年每台人民币，</w:t>
      </w:r>
      <w:r>
        <w:rPr>
          <w:rFonts w:hint="eastAsia"/>
          <w:color w:val="000000"/>
          <w:sz w:val="24"/>
        </w:rPr>
        <w:t>即为（大写）：</w:t>
      </w:r>
      <w:r>
        <w:rPr>
          <w:color w:val="000000"/>
          <w:sz w:val="24"/>
          <w:u w:val="single"/>
        </w:rPr>
        <w:t xml:space="preserve">  </w:t>
      </w:r>
      <w:r>
        <w:rPr>
          <w:rFonts w:hint="eastAsia"/>
          <w:color w:val="000000"/>
          <w:sz w:val="24"/>
        </w:rPr>
        <w:t>元整</w:t>
      </w:r>
      <w:r>
        <w:rPr>
          <w:color w:val="000000"/>
          <w:sz w:val="24"/>
          <w:u w:val="single"/>
        </w:rPr>
        <w:t xml:space="preserve">                      </w:t>
      </w:r>
      <w:r>
        <w:rPr>
          <w:rFonts w:hint="eastAsia"/>
          <w:color w:val="000000"/>
          <w:sz w:val="24"/>
        </w:rPr>
        <w:t>（</w:t>
      </w:r>
      <w:r>
        <w:rPr>
          <w:color w:val="000000"/>
          <w:sz w:val="24"/>
        </w:rPr>
        <w:t xml:space="preserve"> </w:t>
      </w:r>
      <w:r>
        <w:rPr>
          <w:rFonts w:hint="eastAsia"/>
          <w:color w:val="000000"/>
          <w:sz w:val="24"/>
        </w:rPr>
        <w:t>￥</w:t>
      </w:r>
      <w:r>
        <w:rPr>
          <w:color w:val="000000"/>
          <w:sz w:val="24"/>
          <w:u w:val="single"/>
        </w:rPr>
        <w:t xml:space="preserve">      </w:t>
      </w:r>
      <w:r>
        <w:rPr>
          <w:rFonts w:hint="eastAsia"/>
          <w:color w:val="000000"/>
          <w:sz w:val="24"/>
        </w:rPr>
        <w:t>）。</w:t>
      </w:r>
      <w:r>
        <w:rPr>
          <w:rFonts w:asciiTheme="minorEastAsia" w:eastAsiaTheme="minorEastAsia" w:hAnsiTheme="minorEastAsia" w:hint="eastAsia"/>
          <w:sz w:val="24"/>
        </w:rPr>
        <w:t>租金计算，甲方自收到乙方开具的</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％增值税普通发票并经核实后  60  个工作日内付款。如乙方未能开具合法有效发票，甲方付款期顺延，甲方无须为此承担任何责任</w:t>
      </w:r>
    </w:p>
    <w:p w:rsidR="00B96D0B" w:rsidRDefault="00B96D0B" w:rsidP="00B96D0B">
      <w:pPr>
        <w:numPr>
          <w:ilvl w:val="0"/>
          <w:numId w:val="2"/>
        </w:numPr>
        <w:tabs>
          <w:tab w:val="left" w:pos="540"/>
        </w:tabs>
        <w:spacing w:afterLines="50" w:line="300" w:lineRule="auto"/>
        <w:rPr>
          <w:rFonts w:hint="eastAsia"/>
          <w:color w:val="000000"/>
          <w:sz w:val="24"/>
        </w:rPr>
      </w:pPr>
      <w:r>
        <w:rPr>
          <w:rFonts w:hint="eastAsia"/>
          <w:color w:val="000000"/>
          <w:sz w:val="24"/>
        </w:rPr>
        <w:t>发票</w:t>
      </w:r>
    </w:p>
    <w:p w:rsidR="00B96D0B" w:rsidRDefault="00B96D0B" w:rsidP="00B96D0B">
      <w:pPr>
        <w:numPr>
          <w:ilvl w:val="0"/>
          <w:numId w:val="4"/>
        </w:numPr>
        <w:spacing w:afterLines="50" w:line="300" w:lineRule="auto"/>
        <w:ind w:firstLine="0"/>
        <w:rPr>
          <w:color w:val="000000"/>
          <w:sz w:val="24"/>
        </w:rPr>
      </w:pPr>
      <w:r>
        <w:rPr>
          <w:rFonts w:hint="eastAsia"/>
          <w:color w:val="000000"/>
          <w:sz w:val="24"/>
        </w:rPr>
        <w:t>一次付全款：乙方在申请付款前即向甲方提供全额增值税发票。</w:t>
      </w:r>
    </w:p>
    <w:p w:rsidR="00B96D0B" w:rsidRDefault="00B96D0B" w:rsidP="00B96D0B">
      <w:pPr>
        <w:numPr>
          <w:ilvl w:val="0"/>
          <w:numId w:val="4"/>
        </w:numPr>
        <w:spacing w:afterLines="50" w:line="300" w:lineRule="auto"/>
        <w:ind w:firstLine="0"/>
        <w:rPr>
          <w:color w:val="000000"/>
          <w:sz w:val="24"/>
        </w:rPr>
      </w:pPr>
      <w:r>
        <w:rPr>
          <w:rFonts w:hint="eastAsia"/>
          <w:color w:val="000000"/>
          <w:sz w:val="24"/>
        </w:rPr>
        <w:t>开具发票名称：</w:t>
      </w:r>
      <w:r>
        <w:rPr>
          <w:color w:val="000000"/>
          <w:sz w:val="24"/>
          <w:u w:val="single"/>
        </w:rPr>
        <w:t xml:space="preserve">               </w:t>
      </w:r>
      <w:r>
        <w:rPr>
          <w:color w:val="000000"/>
          <w:sz w:val="24"/>
        </w:rPr>
        <w:t xml:space="preserve">                 </w:t>
      </w:r>
    </w:p>
    <w:p w:rsidR="00B96D0B" w:rsidRDefault="00B96D0B" w:rsidP="00B96D0B">
      <w:pPr>
        <w:spacing w:afterLines="50" w:line="300" w:lineRule="auto"/>
        <w:ind w:left="360"/>
        <w:rPr>
          <w:sz w:val="24"/>
        </w:rPr>
      </w:pPr>
      <w:r>
        <w:rPr>
          <w:color w:val="000000"/>
          <w:sz w:val="24"/>
        </w:rPr>
        <w:t>4</w:t>
      </w:r>
      <w:r>
        <w:rPr>
          <w:rFonts w:hint="eastAsia"/>
          <w:color w:val="000000"/>
          <w:sz w:val="24"/>
        </w:rPr>
        <w:t>．本合同采用人民币结</w:t>
      </w:r>
      <w:r>
        <w:rPr>
          <w:rFonts w:hint="eastAsia"/>
          <w:sz w:val="24"/>
        </w:rPr>
        <w:t>算，用银行转账支付。</w:t>
      </w:r>
    </w:p>
    <w:p w:rsidR="00B96D0B" w:rsidRDefault="00B96D0B" w:rsidP="00B96D0B">
      <w:pPr>
        <w:numPr>
          <w:ilvl w:val="0"/>
          <w:numId w:val="2"/>
        </w:numPr>
        <w:tabs>
          <w:tab w:val="left" w:pos="540"/>
        </w:tabs>
        <w:spacing w:afterLines="50" w:line="300" w:lineRule="auto"/>
        <w:rPr>
          <w:sz w:val="24"/>
        </w:rPr>
      </w:pPr>
      <w:r>
        <w:rPr>
          <w:rFonts w:hint="eastAsia"/>
          <w:sz w:val="24"/>
        </w:rPr>
        <w:t>货物质量</w:t>
      </w:r>
    </w:p>
    <w:p w:rsidR="00B96D0B" w:rsidRDefault="00B96D0B" w:rsidP="00B96D0B">
      <w:pPr>
        <w:spacing w:afterLines="50" w:line="300" w:lineRule="auto"/>
        <w:rPr>
          <w:sz w:val="24"/>
        </w:rPr>
      </w:pPr>
      <w:r>
        <w:rPr>
          <w:sz w:val="24"/>
        </w:rPr>
        <w:t>1</w:t>
      </w:r>
      <w:r>
        <w:rPr>
          <w:rFonts w:hint="eastAsia"/>
          <w:sz w:val="24"/>
        </w:rPr>
        <w:t>．乙方所提供的货物，必须是未使用过的、全新的，技术先进和质量优良的，在设计、材料和工艺等方面没有缺陷，满足合同约定。如对货物生产日期有约定，则货物必须同时符合生产日期的要求。如乙方提供了货物样品给甲方，则乙方所提供的货物质量必须达到样品标准。货物质量必须符合</w:t>
      </w:r>
      <w:r>
        <w:rPr>
          <w:rFonts w:hint="eastAsia"/>
          <w:color w:val="000000"/>
          <w:sz w:val="24"/>
        </w:rPr>
        <w:t>中华人民共和国对该货物质量的检验标准、技术参数要求及甲方对该货物的要求，详见附件</w:t>
      </w:r>
      <w:r>
        <w:rPr>
          <w:color w:val="000000"/>
          <w:sz w:val="24"/>
          <w:u w:val="single"/>
        </w:rPr>
        <w:t xml:space="preserve">      </w:t>
      </w:r>
      <w:r>
        <w:rPr>
          <w:rFonts w:hint="eastAsia"/>
          <w:color w:val="FF0000"/>
          <w:sz w:val="24"/>
        </w:rPr>
        <w:t>（各品类需将标准作为合同附件，如有国家标准、行业标准或产品说明书等）。</w:t>
      </w:r>
      <w:r>
        <w:rPr>
          <w:rFonts w:hint="eastAsia"/>
          <w:sz w:val="24"/>
        </w:rPr>
        <w:t>甲方对乙方提供货物的质量问题有终身追究的权利。</w:t>
      </w:r>
      <w:r>
        <w:rPr>
          <w:rFonts w:ascii="宋体" w:hAnsi="宋体" w:hint="eastAsia"/>
          <w:sz w:val="24"/>
        </w:rPr>
        <w:t>由于货物质量问题引起的安全事故及财产损失等，造成甲方的一切损失均由乙方承担，且甲方保留提起诉讼的权利。</w:t>
      </w:r>
    </w:p>
    <w:p w:rsidR="00B96D0B" w:rsidRDefault="00B96D0B" w:rsidP="00B96D0B">
      <w:pPr>
        <w:spacing w:line="300" w:lineRule="auto"/>
        <w:rPr>
          <w:color w:val="000000"/>
          <w:sz w:val="24"/>
        </w:rPr>
      </w:pPr>
      <w:r>
        <w:rPr>
          <w:sz w:val="24"/>
        </w:rPr>
        <w:t>2</w:t>
      </w:r>
      <w:r>
        <w:rPr>
          <w:rFonts w:hint="eastAsia"/>
          <w:sz w:val="24"/>
        </w:rPr>
        <w:t>．乙方提供的国产货物应具有生产许可证和产品合格证、产品检验报告、产品说明书；进口货物和国产货物中整体原装进口部件在交货时必须提供原产地证明</w:t>
      </w:r>
      <w:r>
        <w:rPr>
          <w:rFonts w:hint="eastAsia"/>
          <w:sz w:val="24"/>
        </w:rPr>
        <w:lastRenderedPageBreak/>
        <w:t>书、原厂测试报告、质量保证书，以及合法进口手续、商检合格证明文件、产品说明书。乙方自行承担进口货物的审批、报关手续及费用。</w:t>
      </w:r>
    </w:p>
    <w:p w:rsidR="00B96D0B" w:rsidRDefault="00B96D0B" w:rsidP="00B96D0B">
      <w:pPr>
        <w:spacing w:line="300" w:lineRule="auto"/>
        <w:rPr>
          <w:sz w:val="24"/>
        </w:rPr>
      </w:pPr>
      <w:r>
        <w:rPr>
          <w:sz w:val="24"/>
        </w:rPr>
        <w:t>3</w:t>
      </w:r>
      <w:r>
        <w:rPr>
          <w:rFonts w:hint="eastAsia"/>
          <w:sz w:val="24"/>
        </w:rPr>
        <w:t>．乙方提供的货物，应保证甲方在使用该货物的任何一部分（包括软件技术部分）时，免受第三方提出的侵犯其专利权、商标权、设计权等的起诉。如甲方因此被第三方起诉，则由此造成的一切责任和损失由乙方承担，且甲方保留对乙方提起诉讼的权利，并有权根据情况的恶劣程度要求乙方给予合同总额</w:t>
      </w:r>
      <w:r>
        <w:rPr>
          <w:sz w:val="24"/>
        </w:rPr>
        <w:t>3</w:t>
      </w:r>
      <w:r>
        <w:rPr>
          <w:rFonts w:hint="eastAsia"/>
          <w:sz w:val="24"/>
        </w:rPr>
        <w:t>—</w:t>
      </w:r>
      <w:r>
        <w:rPr>
          <w:sz w:val="24"/>
        </w:rPr>
        <w:t>5</w:t>
      </w:r>
      <w:r>
        <w:rPr>
          <w:rFonts w:hint="eastAsia"/>
          <w:sz w:val="24"/>
        </w:rPr>
        <w:t>倍的赔偿。</w:t>
      </w:r>
    </w:p>
    <w:p w:rsidR="00B96D0B" w:rsidRDefault="00B96D0B" w:rsidP="00B96D0B">
      <w:pPr>
        <w:spacing w:afterLines="50" w:line="300" w:lineRule="auto"/>
        <w:rPr>
          <w:rFonts w:ascii="宋体" w:hAnsi="宋体"/>
          <w:sz w:val="24"/>
        </w:rPr>
      </w:pPr>
      <w:r>
        <w:rPr>
          <w:rFonts w:ascii="宋体" w:hAnsi="宋体" w:hint="eastAsia"/>
          <w:sz w:val="24"/>
        </w:rPr>
        <w:t>4．乙方应按合同规定提供售后服务，保证产品的正常运行。</w:t>
      </w:r>
    </w:p>
    <w:p w:rsidR="00B96D0B" w:rsidRDefault="00B96D0B" w:rsidP="00B96D0B">
      <w:pPr>
        <w:spacing w:afterLines="50" w:line="300" w:lineRule="auto"/>
        <w:ind w:left="120" w:hangingChars="50" w:hanging="120"/>
        <w:rPr>
          <w:rFonts w:hint="eastAsia"/>
          <w:sz w:val="24"/>
        </w:rPr>
      </w:pPr>
      <w:r>
        <w:rPr>
          <w:rFonts w:ascii="宋体" w:hAnsi="宋体" w:hint="eastAsia"/>
          <w:sz w:val="24"/>
        </w:rPr>
        <w:t>5．货物质量的检测：乙方所提供</w:t>
      </w:r>
      <w:r>
        <w:rPr>
          <w:rFonts w:hint="eastAsia"/>
          <w:sz w:val="24"/>
        </w:rPr>
        <w:t>货物出现故障，如需要进行质量检测，则以甲方所在地的国家质量检测机构的检测结果为准。</w:t>
      </w:r>
    </w:p>
    <w:p w:rsidR="00B96D0B" w:rsidRDefault="00B96D0B" w:rsidP="00B96D0B">
      <w:pPr>
        <w:spacing w:afterLines="50" w:line="300" w:lineRule="auto"/>
        <w:ind w:left="120" w:hangingChars="50" w:hanging="120"/>
        <w:rPr>
          <w:rFonts w:ascii="宋体" w:hAnsi="宋体"/>
          <w:sz w:val="24"/>
        </w:rPr>
      </w:pPr>
      <w:r>
        <w:rPr>
          <w:sz w:val="24"/>
        </w:rPr>
        <w:t>6</w:t>
      </w:r>
      <w:r>
        <w:rPr>
          <w:rFonts w:ascii="宋体" w:hAnsi="宋体" w:hint="eastAsia"/>
          <w:sz w:val="24"/>
        </w:rPr>
        <w:t>．乙方保证提供的合同货物、配件在三年内有生产，不能因为自身原因停产而停止供货，否则由此产生的改订其他相应设备的差额由乙方承担。</w:t>
      </w:r>
    </w:p>
    <w:p w:rsidR="00B96D0B" w:rsidRDefault="00B96D0B" w:rsidP="00B96D0B">
      <w:pPr>
        <w:spacing w:afterLines="50" w:line="300" w:lineRule="auto"/>
        <w:ind w:left="120" w:hangingChars="50" w:hanging="120"/>
        <w:rPr>
          <w:rFonts w:ascii="宋体" w:hAnsi="宋体" w:hint="eastAsia"/>
          <w:sz w:val="24"/>
        </w:rPr>
      </w:pPr>
      <w:r>
        <w:rPr>
          <w:sz w:val="24"/>
        </w:rPr>
        <w:t>7</w:t>
      </w:r>
      <w:r>
        <w:rPr>
          <w:rFonts w:ascii="宋体" w:hAnsi="宋体" w:hint="eastAsia"/>
          <w:sz w:val="24"/>
        </w:rPr>
        <w:t>．乙方保证技术文件是完整、清晰和准确的，并满足规定的合同设备安装、调试、运行和维护的要求。</w:t>
      </w:r>
    </w:p>
    <w:p w:rsidR="00B96D0B" w:rsidRDefault="00B96D0B" w:rsidP="00B96D0B">
      <w:pPr>
        <w:spacing w:afterLines="50" w:line="300" w:lineRule="auto"/>
        <w:rPr>
          <w:rFonts w:hint="eastAsia"/>
          <w:sz w:val="24"/>
        </w:rPr>
      </w:pPr>
      <w:r>
        <w:rPr>
          <w:rFonts w:hint="eastAsia"/>
          <w:sz w:val="24"/>
        </w:rPr>
        <w:t>八．售后服务：</w:t>
      </w:r>
    </w:p>
    <w:p w:rsidR="00B96D0B" w:rsidRDefault="00B96D0B" w:rsidP="00B96D0B">
      <w:pPr>
        <w:spacing w:afterLines="50" w:line="300" w:lineRule="auto"/>
        <w:ind w:leftChars="-85" w:left="-176" w:rightChars="-67" w:right="-141" w:hanging="2"/>
        <w:rPr>
          <w:rFonts w:ascii="宋体" w:hAnsi="宋体"/>
          <w:sz w:val="24"/>
        </w:rPr>
      </w:pPr>
      <w:r>
        <w:rPr>
          <w:sz w:val="24"/>
        </w:rPr>
        <w:t>1</w:t>
      </w:r>
      <w:r>
        <w:rPr>
          <w:rFonts w:hint="eastAsia"/>
          <w:sz w:val="24"/>
        </w:rPr>
        <w:t>．</w:t>
      </w:r>
      <w:r>
        <w:rPr>
          <w:rFonts w:ascii="宋体" w:hAnsi="宋体" w:hint="eastAsia"/>
          <w:sz w:val="24"/>
        </w:rPr>
        <w:t>乙方所提供的直饮水机甲方租赁使用</w:t>
      </w:r>
      <w:r>
        <w:rPr>
          <w:rFonts w:hint="eastAsia"/>
          <w:sz w:val="24"/>
        </w:rPr>
        <w:t>。</w:t>
      </w:r>
      <w:r>
        <w:rPr>
          <w:rFonts w:ascii="宋体" w:hAnsi="宋体" w:hint="eastAsia"/>
          <w:sz w:val="24"/>
        </w:rPr>
        <w:t>租赁期从货物到货，并甲乙双方对直饮机安装调试验收合格、函件确认盖章之日起。租赁期内，因非人为原因发生的损坏, 由乙方负责免费修复，因故障造成的停用时间相应追减租赁期租赁费用并赔偿由此造成的甲方损失。如货物经过</w:t>
      </w:r>
      <w:r>
        <w:rPr>
          <w:rFonts w:ascii="宋体" w:hAnsi="宋体" w:hint="eastAsia"/>
          <w:sz w:val="24"/>
          <w:u w:val="single"/>
        </w:rPr>
        <w:t xml:space="preserve"> 2 </w:t>
      </w:r>
      <w:r>
        <w:rPr>
          <w:rFonts w:ascii="宋体" w:hAnsi="宋体" w:hint="eastAsia"/>
          <w:sz w:val="24"/>
        </w:rPr>
        <w:t>次维修仍不能达到正常使用标准，则乙方免费为甲方更换合同内合格产品；因人为原因造成的损坏，由乙方负责免费维修，但更换的零配件费用由甲方承担或甲方自行购置零配件。</w:t>
      </w:r>
    </w:p>
    <w:p w:rsidR="00B96D0B" w:rsidRDefault="00B96D0B" w:rsidP="00B96D0B">
      <w:pPr>
        <w:spacing w:line="300" w:lineRule="auto"/>
        <w:ind w:leftChars="-85" w:left="-178" w:rightChars="-67" w:right="-141"/>
        <w:rPr>
          <w:rFonts w:hint="eastAsia"/>
          <w:color w:val="000000"/>
          <w:sz w:val="24"/>
        </w:rPr>
      </w:pPr>
      <w:r>
        <w:rPr>
          <w:color w:val="000000"/>
          <w:sz w:val="24"/>
        </w:rPr>
        <w:t xml:space="preserve">2. </w:t>
      </w:r>
      <w:r>
        <w:rPr>
          <w:rFonts w:hint="eastAsia"/>
          <w:color w:val="000000"/>
          <w:sz w:val="24"/>
        </w:rPr>
        <w:t>乙方接到甲方维修及质量问题通知后，应立即分析原因，在</w:t>
      </w:r>
      <w:r>
        <w:rPr>
          <w:color w:val="000000"/>
          <w:sz w:val="24"/>
          <w:u w:val="single"/>
        </w:rPr>
        <w:t xml:space="preserve">       </w:t>
      </w:r>
      <w:r>
        <w:rPr>
          <w:rFonts w:hint="eastAsia"/>
          <w:color w:val="000000"/>
          <w:sz w:val="24"/>
        </w:rPr>
        <w:t>个工作日</w:t>
      </w:r>
      <w:r>
        <w:rPr>
          <w:rFonts w:hint="eastAsia"/>
          <w:color w:val="FF0000"/>
          <w:sz w:val="24"/>
        </w:rPr>
        <w:t>（或？？小时内）</w:t>
      </w:r>
      <w:r>
        <w:rPr>
          <w:rFonts w:hint="eastAsia"/>
          <w:color w:val="000000"/>
          <w:sz w:val="24"/>
        </w:rPr>
        <w:t>内给予答复。若不能用传真及电话解决，乙方应在</w:t>
      </w:r>
      <w:r>
        <w:rPr>
          <w:color w:val="000000"/>
          <w:sz w:val="24"/>
          <w:u w:val="single"/>
        </w:rPr>
        <w:t xml:space="preserve">     </w:t>
      </w:r>
      <w:r>
        <w:rPr>
          <w:rFonts w:hint="eastAsia"/>
          <w:color w:val="000000"/>
          <w:sz w:val="24"/>
        </w:rPr>
        <w:t>小时内派人到现场解决，若在</w:t>
      </w:r>
      <w:r>
        <w:rPr>
          <w:color w:val="000000"/>
          <w:sz w:val="24"/>
          <w:u w:val="single"/>
        </w:rPr>
        <w:t xml:space="preserve">     </w:t>
      </w:r>
      <w:r>
        <w:rPr>
          <w:rFonts w:hint="eastAsia"/>
          <w:color w:val="000000"/>
          <w:sz w:val="24"/>
        </w:rPr>
        <w:t>内仍不能解决问题，甲方保留索赔的权利。乙方需建立设备维护维修记录和档案，并由甲乙双方签字确认。</w:t>
      </w:r>
    </w:p>
    <w:p w:rsidR="00B96D0B" w:rsidRDefault="00B96D0B" w:rsidP="00B96D0B">
      <w:pPr>
        <w:spacing w:line="300" w:lineRule="auto"/>
        <w:ind w:leftChars="-85" w:left="-178" w:rightChars="-67" w:right="-141"/>
        <w:rPr>
          <w:rFonts w:ascii="宋体" w:hAnsi="宋体" w:cs="宋体"/>
          <w:sz w:val="24"/>
        </w:rPr>
      </w:pPr>
      <w:r>
        <w:rPr>
          <w:sz w:val="24"/>
        </w:rPr>
        <w:t>3.</w:t>
      </w:r>
      <w:r>
        <w:rPr>
          <w:rFonts w:hint="eastAsia"/>
          <w:sz w:val="24"/>
        </w:rPr>
        <w:t>自签订合同之日起，</w:t>
      </w:r>
      <w:r>
        <w:rPr>
          <w:rFonts w:ascii="宋体" w:hAnsi="宋体" w:cs="宋体" w:hint="eastAsia"/>
          <w:sz w:val="24"/>
        </w:rPr>
        <w:t>乙方承诺合同期间为甲方提供相关售后服务：免费更换净水主、分机易耗易损件，免费移机服务，每半年免费更换滤芯一次（如甲方对水质不满意，可随时提出免费更换滤心及其它解决方案，否则经过检测确认水质不达标属实，按照服务不符处罚，并且单项罚款不低于2000元）。</w:t>
      </w:r>
    </w:p>
    <w:p w:rsidR="00B96D0B" w:rsidRDefault="00B96D0B" w:rsidP="00B96D0B">
      <w:pPr>
        <w:spacing w:line="300" w:lineRule="auto"/>
        <w:ind w:leftChars="-85" w:left="-178" w:rightChars="-67" w:right="-141"/>
        <w:rPr>
          <w:rFonts w:ascii="宋体" w:hAnsi="宋体" w:cs="宋体" w:hint="eastAsia"/>
          <w:sz w:val="24"/>
        </w:rPr>
      </w:pPr>
      <w:r>
        <w:rPr>
          <w:sz w:val="24"/>
        </w:rPr>
        <w:t>4.</w:t>
      </w:r>
      <w:r>
        <w:rPr>
          <w:rFonts w:ascii="宋体" w:hAnsi="宋体" w:cs="宋体" w:hint="eastAsia"/>
          <w:sz w:val="24"/>
        </w:rPr>
        <w:t xml:space="preserve"> 乙方保证所提供的净水机直饮水各项指标均达到国家直饮水的标准，乙方可向甲方提供由具有资质的检验机关或组织出具的水质检验报告原件或经乙方核对后的复印件，以保证水质安全卫生、并且达到国家卫生局所规定标准。</w:t>
      </w:r>
    </w:p>
    <w:p w:rsidR="00B96D0B" w:rsidRDefault="00B96D0B" w:rsidP="00B96D0B">
      <w:pPr>
        <w:spacing w:line="300" w:lineRule="auto"/>
        <w:ind w:leftChars="-85" w:left="-178" w:rightChars="-67" w:right="-141"/>
        <w:rPr>
          <w:rFonts w:ascii="宋体" w:hAnsi="宋体" w:cs="宋体" w:hint="eastAsia"/>
          <w:sz w:val="24"/>
        </w:rPr>
      </w:pPr>
      <w:r>
        <w:rPr>
          <w:rFonts w:ascii="宋体" w:hAnsi="宋体" w:cs="宋体" w:hint="eastAsia"/>
          <w:sz w:val="24"/>
        </w:rPr>
        <w:t>5.移机服务（拆机、运费、安装调试等）：</w:t>
      </w:r>
      <w:r>
        <w:t xml:space="preserve"> </w:t>
      </w:r>
      <w:r>
        <w:rPr>
          <w:rFonts w:ascii="宋体" w:hAnsi="宋体" w:cs="宋体" w:hint="eastAsia"/>
          <w:sz w:val="24"/>
        </w:rPr>
        <w:t>同城免费，跨市/省，限免</w:t>
      </w:r>
      <w:r>
        <w:rPr>
          <w:rFonts w:ascii="宋体" w:hAnsi="宋体" w:cs="宋体" w:hint="eastAsia"/>
          <w:sz w:val="24"/>
          <w:u w:val="single"/>
        </w:rPr>
        <w:t xml:space="preserve">   </w:t>
      </w:r>
      <w:r>
        <w:rPr>
          <w:rFonts w:ascii="宋体" w:hAnsi="宋体" w:cs="宋体" w:hint="eastAsia"/>
          <w:sz w:val="24"/>
        </w:rPr>
        <w:t>台，超出</w:t>
      </w:r>
      <w:r>
        <w:rPr>
          <w:rFonts w:ascii="宋体" w:hAnsi="宋体" w:cs="宋体" w:hint="eastAsia"/>
          <w:sz w:val="24"/>
        </w:rPr>
        <w:lastRenderedPageBreak/>
        <w:t>限制台数，按</w:t>
      </w:r>
      <w:r>
        <w:rPr>
          <w:rFonts w:ascii="宋体" w:hAnsi="宋体" w:cs="宋体" w:hint="eastAsia"/>
          <w:sz w:val="24"/>
          <w:u w:val="single"/>
        </w:rPr>
        <w:t xml:space="preserve">     </w:t>
      </w:r>
      <w:r>
        <w:rPr>
          <w:rFonts w:ascii="宋体" w:hAnsi="宋体" w:cs="宋体" w:hint="eastAsia"/>
          <w:sz w:val="24"/>
        </w:rPr>
        <w:t>元/台收费，接到移机通知，三天之内响应；</w:t>
      </w:r>
    </w:p>
    <w:p w:rsidR="00B96D0B" w:rsidRDefault="00B96D0B" w:rsidP="00B96D0B">
      <w:pPr>
        <w:spacing w:line="300" w:lineRule="auto"/>
        <w:ind w:leftChars="-85" w:left="-178" w:rightChars="-67" w:right="-141"/>
        <w:rPr>
          <w:rFonts w:ascii="宋体" w:hAnsi="宋体" w:cs="宋体" w:hint="eastAsia"/>
          <w:sz w:val="24"/>
        </w:rPr>
      </w:pPr>
      <w:r>
        <w:rPr>
          <w:rFonts w:ascii="宋体" w:hAnsi="宋体" w:cs="宋体" w:hint="eastAsia"/>
          <w:sz w:val="24"/>
        </w:rPr>
        <w:t>6.</w:t>
      </w:r>
      <w:r>
        <w:t xml:space="preserve"> </w:t>
      </w:r>
      <w:r>
        <w:rPr>
          <w:rFonts w:hint="eastAsia"/>
        </w:rPr>
        <w:t>增租赁、退机要求：直</w:t>
      </w:r>
      <w:r>
        <w:rPr>
          <w:rFonts w:ascii="宋体" w:hAnsi="宋体" w:cs="宋体" w:hint="eastAsia"/>
          <w:sz w:val="24"/>
        </w:rPr>
        <w:t>饮水机接到增租赁需求确认函，增租赁设备到位7天之内，</w:t>
      </w:r>
      <w:r>
        <w:rPr>
          <w:rFonts w:hint="eastAsia"/>
        </w:rPr>
        <w:t>直</w:t>
      </w:r>
      <w:r>
        <w:rPr>
          <w:rFonts w:ascii="宋体" w:hAnsi="宋体" w:cs="宋体" w:hint="eastAsia"/>
          <w:sz w:val="24"/>
        </w:rPr>
        <w:t xml:space="preserve">饮水机接到租赁退机通知，退机响应时间10天之内，否则设备遗失由乙方承担，无折旧费； </w:t>
      </w:r>
    </w:p>
    <w:p w:rsidR="00B96D0B" w:rsidRDefault="00B96D0B" w:rsidP="00B96D0B">
      <w:pPr>
        <w:spacing w:afterLines="50" w:line="300" w:lineRule="auto"/>
        <w:ind w:leftChars="-85" w:left="-176" w:rightChars="-67" w:right="-141" w:hanging="2"/>
        <w:rPr>
          <w:rFonts w:hint="eastAsia"/>
          <w:sz w:val="24"/>
        </w:rPr>
      </w:pPr>
      <w:r>
        <w:rPr>
          <w:sz w:val="24"/>
        </w:rPr>
        <w:t>7</w:t>
      </w:r>
      <w:r>
        <w:rPr>
          <w:rFonts w:hint="eastAsia"/>
          <w:sz w:val="24"/>
        </w:rPr>
        <w:t>．培训：乙方有义务为甲方的货物使用人员和维护人员进行免费培训，直到甲方人员可自行操作为止。培训时间和地点由甲乙双方另行协商。甲方需保留培训记录，并由甲乙双方签字确认。</w:t>
      </w:r>
    </w:p>
    <w:p w:rsidR="00B96D0B" w:rsidRDefault="00B96D0B" w:rsidP="00B96D0B">
      <w:pPr>
        <w:spacing w:afterLines="50" w:line="300" w:lineRule="auto"/>
        <w:rPr>
          <w:color w:val="000000"/>
          <w:sz w:val="24"/>
        </w:rPr>
      </w:pPr>
      <w:r>
        <w:rPr>
          <w:rFonts w:ascii="宋体" w:hAnsi="宋体" w:hint="eastAsia"/>
          <w:sz w:val="24"/>
        </w:rPr>
        <w:t>九．</w:t>
      </w:r>
      <w:r>
        <w:rPr>
          <w:rFonts w:hint="eastAsia"/>
          <w:color w:val="000000"/>
          <w:sz w:val="24"/>
        </w:rPr>
        <w:t>违约责任：</w:t>
      </w:r>
    </w:p>
    <w:p w:rsidR="00B96D0B" w:rsidRDefault="00B96D0B" w:rsidP="00B96D0B">
      <w:pPr>
        <w:numPr>
          <w:ilvl w:val="0"/>
          <w:numId w:val="5"/>
        </w:numPr>
        <w:spacing w:afterLines="50" w:line="300" w:lineRule="auto"/>
        <w:ind w:firstLine="0"/>
        <w:rPr>
          <w:color w:val="000000"/>
          <w:sz w:val="24"/>
        </w:rPr>
      </w:pPr>
      <w:r>
        <w:rPr>
          <w:rFonts w:hint="eastAsia"/>
          <w:color w:val="000000"/>
          <w:sz w:val="24"/>
        </w:rPr>
        <w:t>乙方有义务保质保量交付货物，并保证货物能正常运行，如发生下列情况，则视为乙方违约：</w:t>
      </w:r>
    </w:p>
    <w:p w:rsidR="00B96D0B" w:rsidRDefault="00B96D0B" w:rsidP="00B96D0B">
      <w:pPr>
        <w:spacing w:afterLines="50" w:line="300" w:lineRule="auto"/>
        <w:ind w:left="1644" w:hangingChars="685" w:hanging="1644"/>
        <w:rPr>
          <w:sz w:val="24"/>
        </w:rPr>
      </w:pPr>
      <w:r>
        <w:rPr>
          <w:color w:val="000000"/>
          <w:sz w:val="24"/>
        </w:rPr>
        <w:t>1</w:t>
      </w:r>
      <w:r>
        <w:rPr>
          <w:rFonts w:hint="eastAsia"/>
          <w:color w:val="000000"/>
          <w:sz w:val="24"/>
        </w:rPr>
        <w:t>．</w:t>
      </w:r>
      <w:r>
        <w:rPr>
          <w:color w:val="000000"/>
          <w:sz w:val="24"/>
        </w:rPr>
        <w:t xml:space="preserve">1 </w:t>
      </w:r>
      <w:r>
        <w:rPr>
          <w:rFonts w:hint="eastAsia"/>
          <w:color w:val="000000"/>
          <w:sz w:val="24"/>
        </w:rPr>
        <w:t>迟延交货：如乙方</w:t>
      </w:r>
      <w:r>
        <w:rPr>
          <w:rFonts w:ascii="宋体" w:hAnsi="宋体" w:hint="eastAsia"/>
          <w:color w:val="000000"/>
          <w:sz w:val="24"/>
        </w:rPr>
        <w:t>由于非不可抗力原因</w:t>
      </w:r>
      <w:r>
        <w:rPr>
          <w:rFonts w:hint="eastAsia"/>
          <w:color w:val="000000"/>
          <w:sz w:val="24"/>
        </w:rPr>
        <w:t>没能按照本合同第四条第二款所规定的期限按时向甲方交付合同项下的全部货物（若需要安装的，乙方未能按期完成工程的），并且未取得甲方书面同意，则视为乙方违约。乙方向甲方承担如下违约责任：每逾期</w:t>
      </w:r>
      <w:r>
        <w:rPr>
          <w:color w:val="000000"/>
          <w:sz w:val="24"/>
          <w:u w:val="single"/>
        </w:rPr>
        <w:t xml:space="preserve">  1  </w:t>
      </w:r>
      <w:r>
        <w:rPr>
          <w:rFonts w:hint="eastAsia"/>
          <w:color w:val="000000"/>
          <w:sz w:val="24"/>
        </w:rPr>
        <w:t>天向甲方支付合同总额的</w:t>
      </w:r>
      <w:r>
        <w:rPr>
          <w:color w:val="000000"/>
          <w:sz w:val="24"/>
          <w:u w:val="single"/>
        </w:rPr>
        <w:t xml:space="preserve">  1  </w:t>
      </w:r>
      <w:r>
        <w:rPr>
          <w:rFonts w:hint="eastAsia"/>
          <w:color w:val="000000"/>
          <w:sz w:val="24"/>
        </w:rPr>
        <w:t>％的违约金，但该罚金总额最高不得超过合同总金额的</w:t>
      </w:r>
      <w:r>
        <w:rPr>
          <w:color w:val="000000"/>
          <w:sz w:val="24"/>
          <w:u w:val="single"/>
        </w:rPr>
        <w:t xml:space="preserve"> 30 </w:t>
      </w:r>
      <w:r>
        <w:rPr>
          <w:rFonts w:hint="eastAsia"/>
          <w:color w:val="000000"/>
          <w:sz w:val="24"/>
        </w:rPr>
        <w:t>％。</w:t>
      </w:r>
      <w:r>
        <w:rPr>
          <w:rFonts w:hint="eastAsia"/>
          <w:sz w:val="24"/>
        </w:rPr>
        <w:t>逾期超过</w:t>
      </w:r>
      <w:r>
        <w:rPr>
          <w:sz w:val="24"/>
          <w:u w:val="single"/>
        </w:rPr>
        <w:t xml:space="preserve">15 </w:t>
      </w:r>
      <w:r>
        <w:rPr>
          <w:rFonts w:hint="eastAsia"/>
          <w:sz w:val="24"/>
        </w:rPr>
        <w:t>天则视为乙方不能交货，甲方有权单方解除本合同，乙方应向甲方赔偿货款总额</w:t>
      </w:r>
      <w:r>
        <w:rPr>
          <w:sz w:val="24"/>
          <w:u w:val="single"/>
        </w:rPr>
        <w:t xml:space="preserve"> 30</w:t>
      </w:r>
      <w:r>
        <w:rPr>
          <w:rFonts w:hint="eastAsia"/>
          <w:sz w:val="24"/>
        </w:rPr>
        <w:t>％的违约金。</w:t>
      </w:r>
    </w:p>
    <w:p w:rsidR="00B96D0B" w:rsidRDefault="00B96D0B" w:rsidP="00B96D0B">
      <w:pPr>
        <w:spacing w:afterLines="50" w:line="300" w:lineRule="auto"/>
        <w:ind w:left="1644" w:hangingChars="685" w:hanging="1644"/>
        <w:rPr>
          <w:sz w:val="24"/>
        </w:rPr>
      </w:pPr>
      <w:r>
        <w:rPr>
          <w:color w:val="000000"/>
          <w:sz w:val="24"/>
        </w:rPr>
        <w:t>1</w:t>
      </w:r>
      <w:r>
        <w:rPr>
          <w:rFonts w:hint="eastAsia"/>
          <w:color w:val="000000"/>
          <w:sz w:val="24"/>
        </w:rPr>
        <w:t>．</w:t>
      </w:r>
      <w:r>
        <w:rPr>
          <w:color w:val="000000"/>
          <w:sz w:val="24"/>
        </w:rPr>
        <w:t xml:space="preserve">2 </w:t>
      </w:r>
      <w:r>
        <w:rPr>
          <w:rFonts w:hint="eastAsia"/>
          <w:color w:val="000000"/>
          <w:sz w:val="24"/>
        </w:rPr>
        <w:t>货物不符：如乙方所提供的货物在数量、价格、生产厂家、规格、新旧、用材、技术参</w:t>
      </w:r>
      <w:r>
        <w:rPr>
          <w:rFonts w:hint="eastAsia"/>
          <w:sz w:val="24"/>
        </w:rPr>
        <w:t>数、工艺、服务等任一方面不符合本合同的规定，甲方有权拒收或退货。乙方在收到甲方书面通知之日（传真邮件均为有效文件）起</w:t>
      </w:r>
      <w:r>
        <w:rPr>
          <w:sz w:val="24"/>
          <w:u w:val="single"/>
        </w:rPr>
        <w:t xml:space="preserve"> 10</w:t>
      </w:r>
      <w:r>
        <w:rPr>
          <w:rFonts w:hint="eastAsia"/>
          <w:sz w:val="24"/>
          <w:u w:val="single"/>
        </w:rPr>
        <w:t>天</w:t>
      </w:r>
      <w:r>
        <w:rPr>
          <w:sz w:val="24"/>
          <w:u w:val="single"/>
        </w:rPr>
        <w:t xml:space="preserve"> </w:t>
      </w:r>
      <w:r>
        <w:rPr>
          <w:rFonts w:hint="eastAsia"/>
          <w:sz w:val="24"/>
        </w:rPr>
        <w:t>内自负一切费用及风险予以更换或补齐不足的数量，由此造成甲方损失的，按延期交货处理。甲方保留对乙方提起诉讼的权利，可根据情况的恶劣程度要求乙方给予合同总额</w:t>
      </w:r>
      <w:r>
        <w:rPr>
          <w:sz w:val="24"/>
        </w:rPr>
        <w:t>3</w:t>
      </w:r>
      <w:r>
        <w:rPr>
          <w:rFonts w:hint="eastAsia"/>
          <w:sz w:val="24"/>
        </w:rPr>
        <w:t>—</w:t>
      </w:r>
      <w:r>
        <w:rPr>
          <w:sz w:val="24"/>
        </w:rPr>
        <w:t>5</w:t>
      </w:r>
      <w:r>
        <w:rPr>
          <w:rFonts w:hint="eastAsia"/>
          <w:sz w:val="24"/>
        </w:rPr>
        <w:t>倍的赔偿，并有权解除合同。</w:t>
      </w:r>
    </w:p>
    <w:p w:rsidR="00B96D0B" w:rsidRDefault="00B96D0B" w:rsidP="00B96D0B">
      <w:pPr>
        <w:spacing w:afterLines="50" w:line="300" w:lineRule="auto"/>
        <w:ind w:left="1644" w:hangingChars="685" w:hanging="1644"/>
        <w:rPr>
          <w:color w:val="000000"/>
          <w:sz w:val="24"/>
        </w:rPr>
      </w:pPr>
      <w:r>
        <w:rPr>
          <w:color w:val="000000"/>
          <w:sz w:val="24"/>
        </w:rPr>
        <w:t>1</w:t>
      </w:r>
      <w:r>
        <w:rPr>
          <w:rFonts w:hint="eastAsia"/>
          <w:color w:val="000000"/>
          <w:sz w:val="24"/>
        </w:rPr>
        <w:t>．</w:t>
      </w:r>
      <w:r>
        <w:rPr>
          <w:color w:val="000000"/>
          <w:sz w:val="24"/>
        </w:rPr>
        <w:t>3</w:t>
      </w:r>
      <w:r>
        <w:rPr>
          <w:rFonts w:hint="eastAsia"/>
          <w:color w:val="000000"/>
          <w:sz w:val="24"/>
        </w:rPr>
        <w:t>服务不符：如乙方未按照本合同规定提供给甲方相应的售后服务，甲方以书面形式通知乙方后</w:t>
      </w:r>
      <w:r>
        <w:rPr>
          <w:color w:val="000000"/>
          <w:sz w:val="24"/>
          <w:u w:val="single"/>
        </w:rPr>
        <w:t xml:space="preserve"> 2 </w:t>
      </w:r>
      <w:r>
        <w:rPr>
          <w:rFonts w:hint="eastAsia"/>
          <w:color w:val="000000"/>
          <w:sz w:val="24"/>
        </w:rPr>
        <w:t>个工作日内，乙方需给予答复并对服务进行改善。如在接到甲方通知</w:t>
      </w:r>
      <w:r>
        <w:rPr>
          <w:color w:val="000000"/>
          <w:sz w:val="24"/>
          <w:u w:val="single"/>
        </w:rPr>
        <w:t xml:space="preserve">  2 </w:t>
      </w:r>
      <w:r>
        <w:rPr>
          <w:rFonts w:hint="eastAsia"/>
          <w:color w:val="000000"/>
          <w:sz w:val="24"/>
        </w:rPr>
        <w:t>个工作日后乙方仍未解决的，甲方有权将乙方的租赁费用扣除，可根据情况的恶劣程度要求乙方给予合同总额</w:t>
      </w:r>
      <w:r>
        <w:rPr>
          <w:color w:val="000000"/>
          <w:sz w:val="24"/>
          <w:u w:val="single"/>
        </w:rPr>
        <w:t xml:space="preserve">  30%  </w:t>
      </w:r>
      <w:r>
        <w:rPr>
          <w:rFonts w:hint="eastAsia"/>
          <w:color w:val="000000"/>
          <w:sz w:val="24"/>
        </w:rPr>
        <w:t>的赔偿，并保留提起诉讼的权利。</w:t>
      </w:r>
    </w:p>
    <w:p w:rsidR="00B96D0B" w:rsidRDefault="00B96D0B" w:rsidP="00B96D0B">
      <w:pPr>
        <w:spacing w:afterLines="50" w:line="300" w:lineRule="auto"/>
        <w:ind w:left="540" w:hangingChars="225" w:hanging="540"/>
        <w:rPr>
          <w:color w:val="000000"/>
          <w:sz w:val="24"/>
        </w:rPr>
      </w:pPr>
      <w:r>
        <w:rPr>
          <w:color w:val="000000"/>
          <w:sz w:val="24"/>
        </w:rPr>
        <w:t>1</w:t>
      </w:r>
      <w:r>
        <w:rPr>
          <w:rFonts w:hint="eastAsia"/>
          <w:color w:val="000000"/>
          <w:sz w:val="24"/>
        </w:rPr>
        <w:t>．</w:t>
      </w:r>
      <w:r>
        <w:rPr>
          <w:color w:val="000000"/>
          <w:sz w:val="24"/>
        </w:rPr>
        <w:t>4</w:t>
      </w:r>
      <w:r>
        <w:rPr>
          <w:rFonts w:hint="eastAsia"/>
          <w:color w:val="000000"/>
          <w:sz w:val="24"/>
        </w:rPr>
        <w:t>如发生本条第</w:t>
      </w:r>
      <w:r>
        <w:rPr>
          <w:color w:val="000000"/>
          <w:sz w:val="24"/>
        </w:rPr>
        <w:t>1.1</w:t>
      </w:r>
      <w:r>
        <w:rPr>
          <w:rFonts w:hint="eastAsia"/>
          <w:color w:val="000000"/>
          <w:sz w:val="24"/>
        </w:rPr>
        <w:t>小款所列明的情况，并且迟延交货超过合同规定</w:t>
      </w:r>
      <w:r>
        <w:rPr>
          <w:color w:val="000000"/>
          <w:sz w:val="24"/>
          <w:u w:val="single"/>
        </w:rPr>
        <w:t xml:space="preserve"> 7 </w:t>
      </w:r>
      <w:r>
        <w:rPr>
          <w:rFonts w:hint="eastAsia"/>
          <w:color w:val="000000"/>
          <w:sz w:val="24"/>
        </w:rPr>
        <w:t>日，甲方有权提前解除合同，由此产生的一切后果由乙方负责，甲方不承担任何责任，由此造成的甲方损失由乙方承担。</w:t>
      </w:r>
    </w:p>
    <w:p w:rsidR="00B96D0B" w:rsidRDefault="00B96D0B" w:rsidP="00B96D0B">
      <w:pPr>
        <w:spacing w:afterLines="50" w:line="300" w:lineRule="auto"/>
        <w:ind w:left="540" w:hangingChars="225" w:hanging="540"/>
        <w:rPr>
          <w:sz w:val="24"/>
        </w:rPr>
      </w:pPr>
      <w:r>
        <w:rPr>
          <w:color w:val="000000"/>
          <w:sz w:val="24"/>
        </w:rPr>
        <w:lastRenderedPageBreak/>
        <w:t>1</w:t>
      </w:r>
      <w:r>
        <w:rPr>
          <w:rFonts w:hint="eastAsia"/>
          <w:color w:val="000000"/>
          <w:sz w:val="24"/>
        </w:rPr>
        <w:t>．</w:t>
      </w:r>
      <w:r>
        <w:rPr>
          <w:color w:val="000000"/>
          <w:sz w:val="24"/>
        </w:rPr>
        <w:t>5</w:t>
      </w:r>
      <w:r>
        <w:rPr>
          <w:rFonts w:hint="eastAsia"/>
          <w:sz w:val="24"/>
        </w:rPr>
        <w:t>如发生本条第</w:t>
      </w:r>
      <w:r>
        <w:rPr>
          <w:sz w:val="24"/>
        </w:rPr>
        <w:t>1.2</w:t>
      </w:r>
      <w:r>
        <w:rPr>
          <w:rFonts w:hint="eastAsia"/>
          <w:sz w:val="24"/>
        </w:rPr>
        <w:t>小款所列明的情况时而乙方又没能按本条第</w:t>
      </w:r>
      <w:r>
        <w:rPr>
          <w:sz w:val="24"/>
        </w:rPr>
        <w:t>1.2</w:t>
      </w:r>
      <w:r>
        <w:rPr>
          <w:rFonts w:hint="eastAsia"/>
          <w:sz w:val="24"/>
        </w:rPr>
        <w:t>小款和</w:t>
      </w:r>
      <w:r>
        <w:rPr>
          <w:sz w:val="24"/>
        </w:rPr>
        <w:t>1.3</w:t>
      </w:r>
      <w:r>
        <w:rPr>
          <w:rFonts w:hint="eastAsia"/>
          <w:sz w:val="24"/>
        </w:rPr>
        <w:t>小款所述规定执行，则甲方有权要求乙方做出相应的赔偿，有权提前解除合同，由此产生的一切后果由乙方负责，甲方不承担任何责任。</w:t>
      </w:r>
    </w:p>
    <w:p w:rsidR="00B96D0B" w:rsidRDefault="00B96D0B" w:rsidP="00B96D0B">
      <w:pPr>
        <w:spacing w:afterLines="50" w:line="300" w:lineRule="auto"/>
        <w:ind w:left="540" w:hangingChars="225" w:hanging="540"/>
        <w:rPr>
          <w:sz w:val="24"/>
        </w:rPr>
      </w:pPr>
      <w:r>
        <w:rPr>
          <w:sz w:val="24"/>
        </w:rPr>
        <w:t>1</w:t>
      </w:r>
      <w:r>
        <w:rPr>
          <w:rFonts w:hint="eastAsia"/>
          <w:sz w:val="24"/>
        </w:rPr>
        <w:t>．</w:t>
      </w:r>
      <w:r>
        <w:rPr>
          <w:sz w:val="24"/>
        </w:rPr>
        <w:t>6</w:t>
      </w:r>
      <w:r>
        <w:rPr>
          <w:rFonts w:hint="eastAsia"/>
          <w:sz w:val="24"/>
        </w:rPr>
        <w:t>因乙方的违约而产生的违约金，乙方授权甲方直接从应付货款中扣除。</w:t>
      </w:r>
    </w:p>
    <w:p w:rsidR="00B96D0B" w:rsidRDefault="00B96D0B" w:rsidP="00B96D0B">
      <w:pPr>
        <w:spacing w:line="360" w:lineRule="auto"/>
        <w:rPr>
          <w:rFonts w:ascii="宋体" w:hAnsi="宋体"/>
          <w:color w:val="000000"/>
          <w:sz w:val="24"/>
        </w:rPr>
      </w:pPr>
      <w:r>
        <w:rPr>
          <w:sz w:val="24"/>
        </w:rPr>
        <w:t>2</w:t>
      </w:r>
      <w:r>
        <w:rPr>
          <w:rFonts w:ascii="宋体" w:hAnsi="宋体" w:hint="eastAsia"/>
          <w:color w:val="000000"/>
          <w:sz w:val="24"/>
        </w:rPr>
        <w:t>．不可抗力是指任何提出不可抗力事件的一方所不能合理控制其在该方没有过错或过失的情况下发生的任何事件、条件或情况，包括暴风雪、闪电、洪水、台风、火灾、飓风、地震、山崩、战争、封锁、恐怖主义事件、暴乱、动乱、破坏活动或其他类似的自然或社会事件及一方供应商所遭遇的类似事件。且在该等事件发生后，尽管提出不可抗拒力的一方已采取合理的措施阻止其发生或将事件的负面影响降低到最小，但该等事件仍导致该方延迟或中断履行其在本合同项下的义务。</w:t>
      </w:r>
    </w:p>
    <w:p w:rsidR="00B96D0B" w:rsidRDefault="00B96D0B" w:rsidP="00B96D0B">
      <w:pPr>
        <w:spacing w:line="360" w:lineRule="auto"/>
        <w:rPr>
          <w:rFonts w:ascii="宋体" w:hAnsi="宋体" w:hint="eastAsia"/>
          <w:sz w:val="24"/>
        </w:rPr>
      </w:pPr>
      <w:r>
        <w:rPr>
          <w:rFonts w:ascii="宋体" w:hAnsi="宋体" w:hint="eastAsia"/>
          <w:color w:val="000000"/>
          <w:sz w:val="24"/>
        </w:rPr>
        <w:t>3．不可抗力发生后，受影响方（甲方或乙方）应在</w:t>
      </w:r>
      <w:r>
        <w:rPr>
          <w:rFonts w:ascii="宋体" w:hAnsi="宋体" w:hint="eastAsia"/>
          <w:color w:val="000000"/>
          <w:sz w:val="24"/>
          <w:u w:val="single"/>
        </w:rPr>
        <w:t xml:space="preserve">      </w:t>
      </w:r>
      <w:r>
        <w:rPr>
          <w:rFonts w:ascii="宋体" w:hAnsi="宋体" w:hint="eastAsia"/>
          <w:color w:val="000000"/>
          <w:sz w:val="24"/>
        </w:rPr>
        <w:t>天内将不可抗力发生的情况通知另一方（乙方或甲方），并应在不可抗力事件发生后</w:t>
      </w:r>
      <w:r>
        <w:rPr>
          <w:rFonts w:ascii="宋体" w:hAnsi="宋体" w:hint="eastAsia"/>
          <w:color w:val="000000"/>
          <w:sz w:val="24"/>
          <w:u w:val="single"/>
        </w:rPr>
        <w:t xml:space="preserve">      </w:t>
      </w:r>
      <w:r>
        <w:rPr>
          <w:rFonts w:ascii="宋体" w:hAnsi="宋体" w:hint="eastAsia"/>
          <w:color w:val="000000"/>
          <w:sz w:val="24"/>
        </w:rPr>
        <w:t>天内提供</w:t>
      </w:r>
      <w:r>
        <w:rPr>
          <w:rFonts w:ascii="宋体" w:hAnsi="宋体" w:hint="eastAsia"/>
          <w:sz w:val="24"/>
        </w:rPr>
        <w:t>有当地商会或其他有权机构出具的不可抗力事件证明。</w:t>
      </w:r>
    </w:p>
    <w:p w:rsidR="00B96D0B" w:rsidRDefault="00B96D0B" w:rsidP="00B96D0B">
      <w:pPr>
        <w:spacing w:line="360" w:lineRule="auto"/>
        <w:rPr>
          <w:rFonts w:hint="eastAsia"/>
          <w:sz w:val="24"/>
        </w:rPr>
      </w:pPr>
      <w:r>
        <w:rPr>
          <w:rFonts w:ascii="宋体" w:hAnsi="宋体" w:hint="eastAsia"/>
          <w:sz w:val="24"/>
        </w:rPr>
        <w:t>4、</w:t>
      </w:r>
      <w:r>
        <w:rPr>
          <w:rFonts w:hint="eastAsia"/>
          <w:sz w:val="24"/>
        </w:rPr>
        <w:t>在本合同的洽谈、签订、执行任何阶段，乙方承诺绝不向甲方相关人员行贿或提供非代表甲方履行合同外的便利，若有发生，不论涉及金额大小，甲方有权终止与乙方合作，并要求乙方给予与甲方年度合作的总金额</w:t>
      </w:r>
      <w:r>
        <w:rPr>
          <w:sz w:val="24"/>
        </w:rPr>
        <w:t>10</w:t>
      </w:r>
      <w:r>
        <w:rPr>
          <w:rFonts w:hint="eastAsia"/>
          <w:sz w:val="24"/>
        </w:rPr>
        <w:t>％的违约金，不足以弥补甲方损失的，应另行补足，同时根据相关法律追究乙方及当事人的法律责任。甲方对乙方行贿行为的追究权利长期有效，不因合同终止而丧失权利。且甲方五年之内不再与乙方合作。</w:t>
      </w:r>
    </w:p>
    <w:p w:rsidR="00B96D0B" w:rsidRDefault="00B96D0B" w:rsidP="00B96D0B">
      <w:pPr>
        <w:spacing w:line="360" w:lineRule="auto"/>
        <w:rPr>
          <w:sz w:val="24"/>
        </w:rPr>
      </w:pPr>
      <w:r>
        <w:rPr>
          <w:sz w:val="24"/>
        </w:rPr>
        <w:t>5</w:t>
      </w:r>
      <w:r>
        <w:rPr>
          <w:rFonts w:hint="eastAsia"/>
          <w:sz w:val="24"/>
        </w:rPr>
        <w:t>、在合同执行过程中，乙方不得做有损甲方声誉的事情，包括但不限于与政府相关部门发生的冲突、与社会团体发生冲突等，如有发生，乙方承担一切法律责任和损失。甲方保留提起诉讼的权利。</w:t>
      </w:r>
    </w:p>
    <w:p w:rsidR="00B96D0B" w:rsidRDefault="00B96D0B" w:rsidP="00B96D0B">
      <w:pPr>
        <w:spacing w:line="360" w:lineRule="auto"/>
        <w:rPr>
          <w:sz w:val="24"/>
        </w:rPr>
      </w:pPr>
      <w:r>
        <w:rPr>
          <w:sz w:val="24"/>
        </w:rPr>
        <w:t>6</w:t>
      </w:r>
      <w:r>
        <w:rPr>
          <w:rFonts w:hint="eastAsia"/>
          <w:sz w:val="24"/>
        </w:rPr>
        <w:t>、如乙方与甲方合作的本项目或其他任一项目出现延迟交货、质量不符、服务不符等问题，甲方有权暂停支付乙方本合同款项。</w:t>
      </w:r>
    </w:p>
    <w:p w:rsidR="00B96D0B" w:rsidRDefault="00B96D0B" w:rsidP="00B96D0B">
      <w:pPr>
        <w:spacing w:line="360" w:lineRule="auto"/>
        <w:rPr>
          <w:sz w:val="24"/>
        </w:rPr>
      </w:pPr>
      <w:r>
        <w:rPr>
          <w:sz w:val="24"/>
        </w:rPr>
        <w:t>7</w:t>
      </w:r>
      <w:r>
        <w:rPr>
          <w:rFonts w:hint="eastAsia"/>
          <w:sz w:val="24"/>
        </w:rPr>
        <w:t>、乙方承诺提供给甲方的货物价格是同等规格型号、同等技术要求的市场最低价，若乙方违反此承诺，甲方有权立即终止合作，并要求乙方给予合同总额</w:t>
      </w:r>
      <w:r>
        <w:rPr>
          <w:sz w:val="24"/>
        </w:rPr>
        <w:t>50</w:t>
      </w:r>
      <w:r>
        <w:rPr>
          <w:rFonts w:hint="eastAsia"/>
          <w:sz w:val="24"/>
        </w:rPr>
        <w:t>％的违约金，保留索赔的权利。</w:t>
      </w:r>
    </w:p>
    <w:p w:rsidR="00B96D0B" w:rsidRDefault="00B96D0B" w:rsidP="00B96D0B">
      <w:pPr>
        <w:rPr>
          <w:rFonts w:ascii="Calibri" w:hAnsi="Calibri"/>
          <w:color w:val="0D029A"/>
          <w:sz w:val="24"/>
          <w:szCs w:val="22"/>
        </w:rPr>
      </w:pPr>
      <w:r>
        <w:rPr>
          <w:sz w:val="24"/>
        </w:rPr>
        <w:t>8</w:t>
      </w:r>
      <w:r>
        <w:rPr>
          <w:rFonts w:hint="eastAsia"/>
          <w:sz w:val="24"/>
        </w:rPr>
        <w:t>、</w:t>
      </w:r>
      <w:r>
        <w:rPr>
          <w:rFonts w:ascii="宋体" w:hAnsi="宋体" w:hint="eastAsia"/>
          <w:color w:val="0D029A"/>
          <w:sz w:val="24"/>
        </w:rPr>
        <w:t>乙方对甲方的所有投标文件内容及报价不得以邮件或口头等形式进行，必须以正式公文的形式进行密封后提交给甲方，且不得以任何形式向任何人员透露；</w:t>
      </w:r>
      <w:r>
        <w:rPr>
          <w:rFonts w:ascii="宋体" w:hAnsi="宋体" w:hint="eastAsia"/>
          <w:color w:val="0D029A"/>
          <w:sz w:val="24"/>
        </w:rPr>
        <w:lastRenderedPageBreak/>
        <w:t>一经发现乙方违反此条款，甲方有权对投标文件及报价以作废处理，并对已有合作的项目/供应商立即终止合作，由此产生的一切后果由乙方负责，甲方不承担任何责任；对未有合作的供应商，甲方五年之内不再考虑与其合作。</w:t>
      </w:r>
    </w:p>
    <w:p w:rsidR="00B96D0B" w:rsidRDefault="00B96D0B" w:rsidP="00B96D0B">
      <w:pPr>
        <w:tabs>
          <w:tab w:val="left" w:pos="540"/>
        </w:tabs>
        <w:spacing w:afterLines="50" w:line="300" w:lineRule="auto"/>
        <w:rPr>
          <w:color w:val="000000"/>
          <w:sz w:val="24"/>
        </w:rPr>
      </w:pPr>
      <w:r>
        <w:rPr>
          <w:rFonts w:hint="eastAsia"/>
          <w:color w:val="000000"/>
          <w:sz w:val="24"/>
        </w:rPr>
        <w:t>十．合同变更和解除</w:t>
      </w:r>
    </w:p>
    <w:p w:rsidR="00B96D0B" w:rsidRDefault="00B96D0B" w:rsidP="00B96D0B">
      <w:pPr>
        <w:spacing w:line="360" w:lineRule="auto"/>
        <w:rPr>
          <w:rFonts w:ascii="宋体" w:hAnsi="宋体"/>
          <w:color w:val="000000"/>
          <w:sz w:val="24"/>
        </w:rPr>
      </w:pPr>
      <w:r>
        <w:rPr>
          <w:rFonts w:ascii="宋体" w:hAnsi="宋体" w:hint="eastAsia"/>
          <w:color w:val="000000"/>
          <w:sz w:val="24"/>
        </w:rPr>
        <w:t>1．合同履行中，如甲乙双方任何一方要求变更合同，则应于合同规定交货日_______天之前以书面形式通知对方，并征得对方书面同意。因合同变更而增加的成本和费用由提出变更合同方承担，合同变更后需重新确定交货期，合同变更的事项双方需另签合同补充协议，并经双方签字盖章后生效。</w:t>
      </w:r>
    </w:p>
    <w:p w:rsidR="00B96D0B" w:rsidRDefault="00B96D0B" w:rsidP="00B96D0B">
      <w:pPr>
        <w:spacing w:afterLines="50" w:line="300" w:lineRule="auto"/>
        <w:ind w:left="391" w:hangingChars="163" w:hanging="391"/>
        <w:rPr>
          <w:rFonts w:ascii="宋体" w:hAnsi="宋体" w:hint="eastAsia"/>
          <w:color w:val="000000"/>
          <w:sz w:val="24"/>
        </w:rPr>
      </w:pPr>
      <w:r>
        <w:rPr>
          <w:rFonts w:ascii="宋体" w:hAnsi="宋体" w:hint="eastAsia"/>
          <w:color w:val="000000"/>
          <w:sz w:val="24"/>
        </w:rPr>
        <w:t>2．甲乙双方任何一方非依法单方解除合同，须向另一方偿付合同总金额</w:t>
      </w:r>
      <w:r>
        <w:rPr>
          <w:rFonts w:ascii="宋体" w:hAnsi="宋体" w:hint="eastAsia"/>
          <w:color w:val="000000"/>
          <w:sz w:val="24"/>
          <w:u w:val="single"/>
        </w:rPr>
        <w:t xml:space="preserve">      </w:t>
      </w:r>
      <w:r>
        <w:rPr>
          <w:rFonts w:ascii="宋体" w:hAnsi="宋体" w:hint="eastAsia"/>
          <w:color w:val="000000"/>
          <w:sz w:val="24"/>
        </w:rPr>
        <w:t>的违约金。</w:t>
      </w:r>
    </w:p>
    <w:p w:rsidR="00B96D0B" w:rsidRDefault="00B96D0B" w:rsidP="00B96D0B">
      <w:pPr>
        <w:spacing w:afterLines="50" w:line="300" w:lineRule="auto"/>
        <w:ind w:left="391" w:hangingChars="163" w:hanging="391"/>
        <w:rPr>
          <w:rFonts w:ascii="宋体" w:hAnsi="宋体" w:hint="eastAsia"/>
          <w:sz w:val="24"/>
        </w:rPr>
      </w:pPr>
      <w:r>
        <w:rPr>
          <w:rFonts w:ascii="宋体" w:hAnsi="宋体" w:hint="eastAsia"/>
          <w:sz w:val="24"/>
        </w:rPr>
        <w:t>3．如乙方未经甲方同意单</w:t>
      </w:r>
      <w:bookmarkStart w:id="0" w:name="_GoBack"/>
      <w:r>
        <w:rPr>
          <w:rFonts w:ascii="宋体" w:hAnsi="宋体" w:hint="eastAsia"/>
          <w:sz w:val="24"/>
        </w:rPr>
        <w:t>方</w:t>
      </w:r>
      <w:bookmarkEnd w:id="0"/>
      <w:r>
        <w:rPr>
          <w:rFonts w:ascii="宋体" w:hAnsi="宋体" w:hint="eastAsia"/>
          <w:sz w:val="24"/>
        </w:rPr>
        <w:t>终止部分合同的，甲方仍有权依前项违约金标准向乙方收取违约金。</w:t>
      </w:r>
    </w:p>
    <w:p w:rsidR="00B96D0B" w:rsidRDefault="00B96D0B" w:rsidP="00B96D0B">
      <w:pPr>
        <w:spacing w:afterLines="50" w:line="300" w:lineRule="auto"/>
        <w:ind w:left="391" w:hangingChars="163" w:hanging="391"/>
        <w:rPr>
          <w:rFonts w:ascii="宋体" w:hAnsi="宋体" w:hint="eastAsia"/>
          <w:sz w:val="24"/>
        </w:rPr>
      </w:pPr>
      <w:r>
        <w:rPr>
          <w:rFonts w:ascii="宋体" w:hAnsi="宋体" w:hint="eastAsia"/>
          <w:sz w:val="24"/>
        </w:rPr>
        <w:t>4．本合同未约定事项根据国家相关的法律法规的执行。</w:t>
      </w:r>
    </w:p>
    <w:p w:rsidR="00B96D0B" w:rsidRDefault="00B96D0B" w:rsidP="00B96D0B">
      <w:pPr>
        <w:tabs>
          <w:tab w:val="left" w:pos="540"/>
        </w:tabs>
        <w:spacing w:afterLines="50" w:line="300" w:lineRule="auto"/>
        <w:rPr>
          <w:rFonts w:hint="eastAsia"/>
          <w:color w:val="000000"/>
          <w:sz w:val="24"/>
        </w:rPr>
      </w:pPr>
      <w:r>
        <w:rPr>
          <w:rFonts w:hint="eastAsia"/>
          <w:color w:val="000000"/>
          <w:sz w:val="24"/>
        </w:rPr>
        <w:t>十一．争议解决</w:t>
      </w:r>
    </w:p>
    <w:p w:rsidR="00B96D0B" w:rsidRDefault="00B96D0B" w:rsidP="00B96D0B">
      <w:pPr>
        <w:spacing w:afterLines="50" w:line="300" w:lineRule="auto"/>
        <w:rPr>
          <w:color w:val="000000"/>
          <w:sz w:val="24"/>
        </w:rPr>
      </w:pPr>
      <w:r>
        <w:rPr>
          <w:rFonts w:hint="eastAsia"/>
          <w:color w:val="000000"/>
          <w:sz w:val="24"/>
        </w:rPr>
        <w:t>凡是因履行本合同所发生的争议，双方应通过友好协商的方式解决。经协商在</w:t>
      </w:r>
      <w:r>
        <w:rPr>
          <w:color w:val="000000"/>
          <w:sz w:val="24"/>
        </w:rPr>
        <w:t>60</w:t>
      </w:r>
      <w:r>
        <w:rPr>
          <w:rFonts w:hint="eastAsia"/>
          <w:color w:val="000000"/>
          <w:sz w:val="24"/>
        </w:rPr>
        <w:t>天内不能达成协议的，任何一方均可向甲方所在地的人民法院提起诉讼，人民法院的判决对甲乙双方均有约束力。</w:t>
      </w:r>
    </w:p>
    <w:p w:rsidR="00B96D0B" w:rsidRDefault="00B96D0B" w:rsidP="00B96D0B">
      <w:pPr>
        <w:spacing w:afterLines="50" w:line="300" w:lineRule="auto"/>
        <w:rPr>
          <w:color w:val="000000"/>
          <w:sz w:val="24"/>
        </w:rPr>
      </w:pPr>
      <w:r>
        <w:rPr>
          <w:rFonts w:hint="eastAsia"/>
          <w:color w:val="000000"/>
          <w:sz w:val="24"/>
        </w:rPr>
        <w:t>十二．其它</w:t>
      </w:r>
    </w:p>
    <w:p w:rsidR="00B96D0B" w:rsidRDefault="00B96D0B" w:rsidP="00B96D0B">
      <w:pPr>
        <w:numPr>
          <w:ilvl w:val="0"/>
          <w:numId w:val="6"/>
        </w:numPr>
        <w:spacing w:afterLines="50" w:line="300" w:lineRule="auto"/>
        <w:ind w:left="1620" w:hanging="1620"/>
        <w:rPr>
          <w:color w:val="000000"/>
          <w:sz w:val="24"/>
        </w:rPr>
      </w:pPr>
      <w:r>
        <w:rPr>
          <w:rFonts w:hint="eastAsia"/>
          <w:color w:val="000000"/>
          <w:sz w:val="24"/>
        </w:rPr>
        <w:t>合同有效期：本合同自甲乙双方签字并加盖公章之日起生效。本合同一式四份，甲方执三份，乙方执一份，效力均等。合同附件一共有</w:t>
      </w:r>
      <w:r>
        <w:rPr>
          <w:color w:val="000000"/>
          <w:sz w:val="24"/>
          <w:u w:val="single"/>
        </w:rPr>
        <w:t xml:space="preserve">      </w:t>
      </w:r>
      <w:r>
        <w:rPr>
          <w:rFonts w:hint="eastAsia"/>
          <w:color w:val="000000"/>
          <w:sz w:val="24"/>
        </w:rPr>
        <w:t>份，与主合同具有相同法律效力。</w:t>
      </w:r>
    </w:p>
    <w:p w:rsidR="00B96D0B" w:rsidRDefault="00B96D0B" w:rsidP="00B96D0B">
      <w:pPr>
        <w:numPr>
          <w:ilvl w:val="0"/>
          <w:numId w:val="6"/>
        </w:numPr>
        <w:spacing w:afterLines="50" w:line="300" w:lineRule="auto"/>
        <w:ind w:left="1080" w:hanging="1080"/>
        <w:rPr>
          <w:color w:val="000000"/>
          <w:sz w:val="24"/>
        </w:rPr>
      </w:pPr>
      <w:r>
        <w:rPr>
          <w:rFonts w:hint="eastAsia"/>
          <w:color w:val="000000"/>
          <w:sz w:val="24"/>
        </w:rPr>
        <w:t>税收：中国各级政府根据先行有关税收的法律、法规向乙方征收的与履行本合同有关的一切税收由乙方支付。</w:t>
      </w:r>
    </w:p>
    <w:p w:rsidR="00B96D0B" w:rsidRDefault="00B96D0B" w:rsidP="00B96D0B">
      <w:pPr>
        <w:numPr>
          <w:ilvl w:val="0"/>
          <w:numId w:val="6"/>
        </w:numPr>
        <w:spacing w:afterLines="50" w:line="300" w:lineRule="auto"/>
        <w:rPr>
          <w:color w:val="000000"/>
          <w:sz w:val="24"/>
        </w:rPr>
      </w:pPr>
      <w:r>
        <w:rPr>
          <w:rFonts w:ascii="宋体" w:hAnsi="宋体" w:hint="eastAsia"/>
          <w:color w:val="000000"/>
          <w:sz w:val="24"/>
        </w:rPr>
        <w:t>在服务期内，甲方需要增加设备功能和改变性能时，或因国家颁布或修订有关标准而需对设备进行改造时，双方应另行签订《产品改装合同》。</w:t>
      </w:r>
    </w:p>
    <w:p w:rsidR="00B96D0B" w:rsidRDefault="00B96D0B" w:rsidP="00B96D0B">
      <w:pPr>
        <w:numPr>
          <w:ilvl w:val="0"/>
          <w:numId w:val="6"/>
        </w:numPr>
        <w:spacing w:afterLines="50" w:line="300" w:lineRule="auto"/>
        <w:rPr>
          <w:sz w:val="24"/>
        </w:rPr>
      </w:pPr>
      <w:r>
        <w:rPr>
          <w:rFonts w:hint="eastAsia"/>
          <w:sz w:val="24"/>
        </w:rPr>
        <w:t>技术及技术资料让渡：乙方根据本合同向甲方所提供的一切技术资料的使用权，及乙方在履行其在本合同项下义务时使甲方掌握的所有有关技术的使用权，自甲方得到这些资料及掌握这些技术之日由乙方转移给甲方。甲方向乙方支付合同款的行为应视为甲方已就上述使用权的让渡向乙方支付了费用，乙方不得要求甲方为此另行支付任何费用。</w:t>
      </w:r>
    </w:p>
    <w:p w:rsidR="00B96D0B" w:rsidRDefault="00B96D0B" w:rsidP="00B96D0B">
      <w:pPr>
        <w:numPr>
          <w:ilvl w:val="0"/>
          <w:numId w:val="6"/>
        </w:numPr>
        <w:spacing w:afterLines="50" w:line="300" w:lineRule="auto"/>
        <w:rPr>
          <w:color w:val="000000"/>
          <w:sz w:val="24"/>
        </w:rPr>
      </w:pPr>
      <w:r>
        <w:rPr>
          <w:rFonts w:ascii="宋体" w:hAnsi="宋体" w:hint="eastAsia"/>
          <w:color w:val="000000"/>
          <w:sz w:val="24"/>
        </w:rPr>
        <w:t>本合同附件有：</w:t>
      </w:r>
    </w:p>
    <w:p w:rsidR="00B96D0B" w:rsidRDefault="00B96D0B" w:rsidP="00B96D0B">
      <w:pPr>
        <w:numPr>
          <w:ilvl w:val="1"/>
          <w:numId w:val="6"/>
        </w:numPr>
        <w:spacing w:afterLines="50" w:line="300" w:lineRule="auto"/>
        <w:rPr>
          <w:color w:val="000000"/>
          <w:sz w:val="24"/>
        </w:rPr>
      </w:pPr>
      <w:r>
        <w:rPr>
          <w:rFonts w:hint="eastAsia"/>
          <w:color w:val="000000"/>
          <w:sz w:val="24"/>
        </w:rPr>
        <w:lastRenderedPageBreak/>
        <w:t>附件</w:t>
      </w:r>
      <w:r>
        <w:rPr>
          <w:color w:val="000000"/>
          <w:sz w:val="24"/>
        </w:rPr>
        <w:t>1</w:t>
      </w:r>
      <w:r>
        <w:rPr>
          <w:rFonts w:hint="eastAsia"/>
          <w:color w:val="000000"/>
          <w:sz w:val="24"/>
        </w:rPr>
        <w:t>：</w:t>
      </w:r>
      <w:r>
        <w:rPr>
          <w:color w:val="000000"/>
          <w:sz w:val="24"/>
          <w:u w:val="single"/>
        </w:rPr>
        <w:t xml:space="preserve">                      </w:t>
      </w:r>
    </w:p>
    <w:p w:rsidR="00B96D0B" w:rsidRDefault="00B96D0B" w:rsidP="00B96D0B">
      <w:pPr>
        <w:numPr>
          <w:ilvl w:val="1"/>
          <w:numId w:val="6"/>
        </w:numPr>
        <w:spacing w:afterLines="50" w:line="300" w:lineRule="auto"/>
        <w:rPr>
          <w:color w:val="000000"/>
          <w:sz w:val="24"/>
          <w:u w:val="single"/>
        </w:rPr>
      </w:pPr>
      <w:r>
        <w:rPr>
          <w:rFonts w:hint="eastAsia"/>
          <w:color w:val="000000"/>
          <w:sz w:val="24"/>
        </w:rPr>
        <w:t>附件</w:t>
      </w:r>
      <w:r>
        <w:rPr>
          <w:color w:val="000000"/>
          <w:sz w:val="24"/>
        </w:rPr>
        <w:t>2</w:t>
      </w:r>
      <w:r>
        <w:rPr>
          <w:rFonts w:hint="eastAsia"/>
          <w:color w:val="000000"/>
          <w:sz w:val="24"/>
        </w:rPr>
        <w:t>：</w:t>
      </w:r>
      <w:r>
        <w:rPr>
          <w:color w:val="000000"/>
          <w:sz w:val="24"/>
          <w:u w:val="single"/>
        </w:rPr>
        <w:t xml:space="preserve">                      </w:t>
      </w:r>
    </w:p>
    <w:p w:rsidR="00B96D0B" w:rsidRDefault="00B96D0B" w:rsidP="00B96D0B">
      <w:pPr>
        <w:numPr>
          <w:ilvl w:val="1"/>
          <w:numId w:val="6"/>
        </w:numPr>
        <w:spacing w:afterLines="50" w:line="300" w:lineRule="auto"/>
        <w:rPr>
          <w:color w:val="000000"/>
          <w:sz w:val="24"/>
        </w:rPr>
      </w:pPr>
      <w:r>
        <w:rPr>
          <w:rFonts w:hint="eastAsia"/>
          <w:color w:val="000000"/>
          <w:sz w:val="24"/>
        </w:rPr>
        <w:t>附件</w:t>
      </w:r>
      <w:r>
        <w:rPr>
          <w:color w:val="000000"/>
          <w:sz w:val="24"/>
        </w:rPr>
        <w:t>3</w:t>
      </w:r>
      <w:r>
        <w:rPr>
          <w:rFonts w:hint="eastAsia"/>
          <w:color w:val="000000"/>
          <w:sz w:val="24"/>
        </w:rPr>
        <w:t>：</w:t>
      </w:r>
      <w:r>
        <w:rPr>
          <w:color w:val="000000"/>
          <w:sz w:val="24"/>
          <w:u w:val="single"/>
        </w:rPr>
        <w:t xml:space="preserve">                      </w:t>
      </w:r>
    </w:p>
    <w:p w:rsidR="00B96D0B" w:rsidRDefault="00B96D0B" w:rsidP="00B96D0B">
      <w:pPr>
        <w:numPr>
          <w:ilvl w:val="1"/>
          <w:numId w:val="6"/>
        </w:numPr>
        <w:spacing w:afterLines="50" w:line="300" w:lineRule="auto"/>
        <w:rPr>
          <w:color w:val="000000"/>
          <w:sz w:val="24"/>
        </w:rPr>
      </w:pPr>
      <w:r>
        <w:rPr>
          <w:rFonts w:hint="eastAsia"/>
          <w:color w:val="000000"/>
          <w:sz w:val="24"/>
        </w:rPr>
        <w:t>其他：</w:t>
      </w:r>
      <w:r>
        <w:rPr>
          <w:color w:val="000000"/>
          <w:sz w:val="24"/>
        </w:rPr>
        <w:t xml:space="preserve"> </w:t>
      </w:r>
      <w:r>
        <w:rPr>
          <w:color w:val="000000"/>
          <w:sz w:val="24"/>
          <w:u w:val="single"/>
        </w:rPr>
        <w:t xml:space="preserve">                       </w:t>
      </w:r>
    </w:p>
    <w:p w:rsidR="00B96D0B" w:rsidRDefault="00B96D0B" w:rsidP="00B96D0B">
      <w:pPr>
        <w:numPr>
          <w:ilvl w:val="0"/>
          <w:numId w:val="6"/>
        </w:numPr>
        <w:spacing w:afterLines="50" w:line="300" w:lineRule="auto"/>
        <w:rPr>
          <w:color w:val="000000"/>
          <w:sz w:val="24"/>
        </w:rPr>
      </w:pPr>
      <w:r>
        <w:rPr>
          <w:rFonts w:ascii="宋体" w:hAnsi="宋体" w:hint="eastAsia"/>
          <w:color w:val="000000"/>
          <w:sz w:val="24"/>
        </w:rPr>
        <w:t>本合同双方签署盖章后立即生效。打印文本如有修改，需在修改处双方签字或盖章确认。</w:t>
      </w:r>
    </w:p>
    <w:p w:rsidR="00B96D0B" w:rsidRDefault="00B96D0B" w:rsidP="00B96D0B">
      <w:pPr>
        <w:numPr>
          <w:ilvl w:val="0"/>
          <w:numId w:val="6"/>
        </w:numPr>
        <w:spacing w:afterLines="50" w:line="300" w:lineRule="auto"/>
        <w:ind w:left="900" w:hanging="900"/>
        <w:rPr>
          <w:color w:val="000000"/>
          <w:sz w:val="24"/>
        </w:rPr>
      </w:pPr>
      <w:r>
        <w:rPr>
          <w:rFonts w:hint="eastAsia"/>
          <w:color w:val="000000"/>
          <w:sz w:val="24"/>
        </w:rPr>
        <w:t>在双方合作期间，乙方不得聘请从甲方离职不满半年的人员。</w:t>
      </w:r>
    </w:p>
    <w:p w:rsidR="00B96D0B" w:rsidRDefault="00B96D0B" w:rsidP="00B96D0B">
      <w:pPr>
        <w:numPr>
          <w:ilvl w:val="0"/>
          <w:numId w:val="6"/>
        </w:numPr>
        <w:spacing w:afterLines="50" w:line="300" w:lineRule="auto"/>
        <w:ind w:left="900" w:hanging="900"/>
        <w:rPr>
          <w:color w:val="000000"/>
          <w:sz w:val="24"/>
        </w:rPr>
      </w:pPr>
      <w:r>
        <w:rPr>
          <w:rFonts w:hint="eastAsia"/>
          <w:color w:val="000000"/>
          <w:sz w:val="24"/>
        </w:rPr>
        <w:t>未尽事宜经双方协商，以书面形式认可后可作为本合同的有效文件。</w:t>
      </w:r>
    </w:p>
    <w:p w:rsidR="00B96D0B" w:rsidRDefault="00B96D0B" w:rsidP="00B96D0B">
      <w:pPr>
        <w:spacing w:afterLines="50" w:line="300" w:lineRule="auto"/>
        <w:rPr>
          <w:color w:val="000000"/>
          <w:sz w:val="24"/>
        </w:rPr>
      </w:pPr>
      <w:r>
        <w:rPr>
          <w:rFonts w:hint="eastAsia"/>
          <w:color w:val="000000"/>
          <w:sz w:val="24"/>
        </w:rPr>
        <w:t>十三．保密条款</w:t>
      </w:r>
    </w:p>
    <w:p w:rsidR="00B96D0B" w:rsidRDefault="00B96D0B" w:rsidP="00B96D0B">
      <w:pPr>
        <w:pStyle w:val="3"/>
        <w:rPr>
          <w:color w:val="000000"/>
          <w:sz w:val="24"/>
          <w:szCs w:val="24"/>
        </w:rPr>
      </w:pPr>
      <w:r>
        <w:rPr>
          <w:rFonts w:hint="eastAsia"/>
          <w:color w:val="000000"/>
          <w:sz w:val="24"/>
          <w:szCs w:val="24"/>
        </w:rPr>
        <w:t>本合同与其所有附件均属商业秘密，未经双方同意，任何一方不得向第三方透露本合同的条款内容。</w:t>
      </w:r>
    </w:p>
    <w:p w:rsidR="00B96D0B" w:rsidRDefault="00B96D0B" w:rsidP="00B96D0B">
      <w:pPr>
        <w:spacing w:line="360" w:lineRule="auto"/>
        <w:rPr>
          <w:rFonts w:ascii="宋体" w:hAnsi="宋体"/>
          <w:color w:val="000000"/>
          <w:sz w:val="24"/>
        </w:rPr>
      </w:pPr>
      <w:r>
        <w:rPr>
          <w:rFonts w:ascii="宋体" w:hAnsi="宋体" w:hint="eastAsia"/>
          <w:bCs/>
          <w:color w:val="000000"/>
          <w:sz w:val="24"/>
        </w:rPr>
        <w:t>十四.另行约定事项：</w:t>
      </w:r>
      <w:r>
        <w:rPr>
          <w:rFonts w:ascii="宋体" w:hAnsi="宋体" w:hint="eastAsia"/>
          <w:color w:val="FF0000"/>
          <w:sz w:val="24"/>
        </w:rPr>
        <w:t>（可附页、如无另行约定事项，请写上“以下无正文”）</w:t>
      </w:r>
      <w:r>
        <w:rPr>
          <w:rFonts w:ascii="宋体" w:hAnsi="宋体" w:hint="eastAsia"/>
          <w:b/>
          <w:bCs/>
          <w:color w:val="000000"/>
          <w:sz w:val="24"/>
        </w:rPr>
        <w:t xml:space="preserve"> </w:t>
      </w:r>
    </w:p>
    <w:p w:rsidR="00B96D0B" w:rsidRDefault="00B96D0B" w:rsidP="00B96D0B">
      <w:pPr>
        <w:spacing w:line="300" w:lineRule="auto"/>
        <w:rPr>
          <w:rFonts w:hint="eastAsia"/>
          <w:color w:val="000000"/>
          <w:sz w:val="24"/>
        </w:rPr>
      </w:pPr>
    </w:p>
    <w:p w:rsidR="00B96D0B" w:rsidRDefault="00B96D0B" w:rsidP="00B96D0B">
      <w:pPr>
        <w:spacing w:afterLines="50" w:line="300" w:lineRule="auto"/>
        <w:ind w:left="5220" w:hangingChars="2175" w:hanging="5220"/>
        <w:rPr>
          <w:color w:val="000000"/>
          <w:sz w:val="24"/>
        </w:rPr>
      </w:pPr>
      <w:r>
        <w:rPr>
          <w:rFonts w:hint="eastAsia"/>
          <w:color w:val="000000"/>
          <w:sz w:val="24"/>
        </w:rPr>
        <w:t>甲方：人人乐连锁商业集团股份有限公司</w:t>
      </w:r>
      <w:r>
        <w:rPr>
          <w:color w:val="000000"/>
          <w:sz w:val="24"/>
        </w:rPr>
        <w:t xml:space="preserve">     </w:t>
      </w:r>
      <w:r>
        <w:rPr>
          <w:rFonts w:hint="eastAsia"/>
          <w:color w:val="000000"/>
          <w:sz w:val="24"/>
        </w:rPr>
        <w:t>乙方：</w:t>
      </w:r>
    </w:p>
    <w:p w:rsidR="00B96D0B" w:rsidRDefault="00B96D0B" w:rsidP="00B96D0B">
      <w:pPr>
        <w:spacing w:afterLines="50" w:line="300" w:lineRule="auto"/>
        <w:rPr>
          <w:color w:val="000000"/>
          <w:sz w:val="24"/>
        </w:rPr>
      </w:pPr>
      <w:r>
        <w:rPr>
          <w:rFonts w:hint="eastAsia"/>
          <w:color w:val="000000"/>
          <w:sz w:val="24"/>
        </w:rPr>
        <w:t>授权人：</w:t>
      </w:r>
      <w:r>
        <w:rPr>
          <w:color w:val="000000"/>
          <w:sz w:val="24"/>
        </w:rPr>
        <w:t xml:space="preserve">                                  </w:t>
      </w:r>
      <w:r>
        <w:rPr>
          <w:rFonts w:hint="eastAsia"/>
          <w:color w:val="000000"/>
          <w:sz w:val="24"/>
        </w:rPr>
        <w:t>授权人：</w:t>
      </w:r>
    </w:p>
    <w:p w:rsidR="00B96D0B" w:rsidRDefault="00B96D0B" w:rsidP="00B96D0B">
      <w:pPr>
        <w:spacing w:afterLines="50" w:line="300" w:lineRule="auto"/>
        <w:rPr>
          <w:color w:val="000000"/>
          <w:sz w:val="24"/>
        </w:rPr>
      </w:pPr>
      <w:r>
        <w:rPr>
          <w:rFonts w:hint="eastAsia"/>
          <w:color w:val="000000"/>
          <w:sz w:val="24"/>
        </w:rPr>
        <w:t>签约日期：</w:t>
      </w:r>
      <w:r>
        <w:rPr>
          <w:color w:val="000000"/>
          <w:sz w:val="24"/>
        </w:rPr>
        <w:t xml:space="preserve">                                </w:t>
      </w:r>
      <w:r>
        <w:rPr>
          <w:rFonts w:hint="eastAsia"/>
          <w:color w:val="000000"/>
          <w:sz w:val="24"/>
        </w:rPr>
        <w:t>签约日期：</w:t>
      </w:r>
    </w:p>
    <w:p w:rsidR="007A23FC" w:rsidRDefault="007A23FC"/>
    <w:sectPr w:rsidR="007A23FC" w:rsidSect="007A23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80E" w:rsidRDefault="00A1780E" w:rsidP="00B96D0B">
      <w:r>
        <w:separator/>
      </w:r>
    </w:p>
  </w:endnote>
  <w:endnote w:type="continuationSeparator" w:id="0">
    <w:p w:rsidR="00A1780E" w:rsidRDefault="00A1780E" w:rsidP="00B9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80E" w:rsidRDefault="00A1780E" w:rsidP="00B96D0B">
      <w:r>
        <w:separator/>
      </w:r>
    </w:p>
  </w:footnote>
  <w:footnote w:type="continuationSeparator" w:id="0">
    <w:p w:rsidR="00A1780E" w:rsidRDefault="00A1780E" w:rsidP="00B96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C4C30"/>
    <w:multiLevelType w:val="hybridMultilevel"/>
    <w:tmpl w:val="D7347C0E"/>
    <w:lvl w:ilvl="0" w:tplc="90D494FA">
      <w:start w:val="3"/>
      <w:numFmt w:val="japaneseCounting"/>
      <w:lvlText w:val="%1．"/>
      <w:lvlJc w:val="left"/>
      <w:pPr>
        <w:tabs>
          <w:tab w:val="num" w:pos="600"/>
        </w:tabs>
        <w:ind w:left="600" w:hanging="420"/>
      </w:pPr>
    </w:lvl>
    <w:lvl w:ilvl="1" w:tplc="04090019">
      <w:start w:val="1"/>
      <w:numFmt w:val="lowerLetter"/>
      <w:lvlText w:val="%2)"/>
      <w:lvlJc w:val="left"/>
      <w:pPr>
        <w:tabs>
          <w:tab w:val="num" w:pos="840"/>
        </w:tabs>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6F418A"/>
    <w:multiLevelType w:val="hybridMultilevel"/>
    <w:tmpl w:val="1ED05ADE"/>
    <w:lvl w:ilvl="0" w:tplc="5BFE7AAC">
      <w:start w:val="1"/>
      <w:numFmt w:val="decimal"/>
      <w:lvlText w:val="%1．"/>
      <w:lvlJc w:val="left"/>
      <w:pPr>
        <w:tabs>
          <w:tab w:val="num" w:pos="360"/>
        </w:tabs>
        <w:ind w:left="360" w:hanging="360"/>
      </w:pPr>
    </w:lvl>
    <w:lvl w:ilvl="1" w:tplc="04090001">
      <w:start w:val="1"/>
      <w:numFmt w:val="bullet"/>
      <w:lvlText w:val=""/>
      <w:lvlJc w:val="left"/>
      <w:pPr>
        <w:tabs>
          <w:tab w:val="num" w:pos="840"/>
        </w:tabs>
        <w:ind w:left="840" w:hanging="42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523E80"/>
    <w:multiLevelType w:val="hybridMultilevel"/>
    <w:tmpl w:val="F1365AD8"/>
    <w:lvl w:ilvl="0" w:tplc="499A2500">
      <w:start w:val="1"/>
      <w:numFmt w:val="japaneseCounting"/>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0C796C"/>
    <w:multiLevelType w:val="hybridMultilevel"/>
    <w:tmpl w:val="958EFA12"/>
    <w:lvl w:ilvl="0" w:tplc="E9F2A02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211192D"/>
    <w:multiLevelType w:val="hybridMultilevel"/>
    <w:tmpl w:val="607A8B74"/>
    <w:lvl w:ilvl="0" w:tplc="96BC28F2">
      <w:start w:val="1"/>
      <w:numFmt w:val="decimal"/>
      <w:lvlText w:val="%1．"/>
      <w:lvlJc w:val="left"/>
      <w:pPr>
        <w:tabs>
          <w:tab w:val="num" w:pos="360"/>
        </w:tabs>
        <w:ind w:left="360" w:hanging="360"/>
      </w:pPr>
    </w:lvl>
    <w:lvl w:ilvl="1" w:tplc="8CA61F44">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9D84D68"/>
    <w:multiLevelType w:val="hybridMultilevel"/>
    <w:tmpl w:val="440601E0"/>
    <w:lvl w:ilvl="0" w:tplc="12FE0C8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6D0B"/>
    <w:rsid w:val="007A23FC"/>
    <w:rsid w:val="00A1780E"/>
    <w:rsid w:val="00B96D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D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6D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6D0B"/>
    <w:rPr>
      <w:sz w:val="18"/>
      <w:szCs w:val="18"/>
    </w:rPr>
  </w:style>
  <w:style w:type="paragraph" w:styleId="a4">
    <w:name w:val="footer"/>
    <w:basedOn w:val="a"/>
    <w:link w:val="Char0"/>
    <w:uiPriority w:val="99"/>
    <w:semiHidden/>
    <w:unhideWhenUsed/>
    <w:rsid w:val="00B96D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6D0B"/>
    <w:rPr>
      <w:sz w:val="18"/>
      <w:szCs w:val="18"/>
    </w:rPr>
  </w:style>
  <w:style w:type="paragraph" w:styleId="2">
    <w:name w:val="Body Text 2"/>
    <w:basedOn w:val="a"/>
    <w:link w:val="2Char"/>
    <w:semiHidden/>
    <w:unhideWhenUsed/>
    <w:rsid w:val="00B96D0B"/>
    <w:pPr>
      <w:spacing w:line="360" w:lineRule="auto"/>
    </w:pPr>
    <w:rPr>
      <w:rFonts w:ascii="宋体" w:hAnsi="宋体"/>
      <w:sz w:val="22"/>
    </w:rPr>
  </w:style>
  <w:style w:type="character" w:customStyle="1" w:styleId="2Char">
    <w:name w:val="正文文本 2 Char"/>
    <w:basedOn w:val="a0"/>
    <w:link w:val="2"/>
    <w:semiHidden/>
    <w:rsid w:val="00B96D0B"/>
    <w:rPr>
      <w:rFonts w:ascii="宋体" w:eastAsia="宋体" w:hAnsi="宋体" w:cs="Times New Roman"/>
      <w:sz w:val="22"/>
      <w:szCs w:val="24"/>
    </w:rPr>
  </w:style>
  <w:style w:type="paragraph" w:styleId="3">
    <w:name w:val="Body Text 3"/>
    <w:basedOn w:val="a"/>
    <w:link w:val="3Char"/>
    <w:semiHidden/>
    <w:unhideWhenUsed/>
    <w:rsid w:val="00B96D0B"/>
    <w:pPr>
      <w:spacing w:after="120"/>
    </w:pPr>
    <w:rPr>
      <w:sz w:val="16"/>
      <w:szCs w:val="16"/>
    </w:rPr>
  </w:style>
  <w:style w:type="character" w:customStyle="1" w:styleId="3Char">
    <w:name w:val="正文文本 3 Char"/>
    <w:basedOn w:val="a0"/>
    <w:link w:val="3"/>
    <w:semiHidden/>
    <w:rsid w:val="00B96D0B"/>
    <w:rPr>
      <w:rFonts w:ascii="Times New Roman" w:eastAsia="宋体"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2153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1187</Words>
  <Characters>6772</Characters>
  <Application>Microsoft Office Word</Application>
  <DocSecurity>0</DocSecurity>
  <Lines>56</Lines>
  <Paragraphs>15</Paragraphs>
  <ScaleCrop>false</ScaleCrop>
  <Company>Microsoft</Company>
  <LinksUpToDate>false</LinksUpToDate>
  <CharactersWithSpaces>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2024-07-12T01:18:00Z</dcterms:created>
  <dcterms:modified xsi:type="dcterms:W3CDTF">2024-07-12T01:18:00Z</dcterms:modified>
</cp:coreProperties>
</file>